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789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01"/>
        <w:gridCol w:w="3361"/>
        <w:gridCol w:w="1253"/>
        <w:gridCol w:w="2807"/>
        <w:gridCol w:w="142"/>
        <w:gridCol w:w="1122"/>
        <w:gridCol w:w="1265"/>
        <w:gridCol w:w="2241"/>
      </w:tblGrid>
      <w:tr w:rsidR="001B6B90" w:rsidRPr="005406CE" w14:paraId="1C1FA42B" w14:textId="77777777" w:rsidTr="003A670D">
        <w:trPr>
          <w:trHeight w:val="699"/>
        </w:trPr>
        <w:tc>
          <w:tcPr>
            <w:tcW w:w="141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E4591" w14:textId="77777777" w:rsidR="001B6B90" w:rsidRPr="00566A79" w:rsidRDefault="001B6B90" w:rsidP="00BC2BE4">
            <w:pPr>
              <w:rPr>
                <w:rFonts w:cs="Arial"/>
                <w:szCs w:val="22"/>
              </w:rPr>
            </w:pPr>
            <w:r w:rsidRPr="00565CCC">
              <w:rPr>
                <w:b/>
                <w:sz w:val="18"/>
                <w:szCs w:val="18"/>
                <w:lang w:eastAsia="en-US"/>
              </w:rPr>
              <w:t>NOTE:</w:t>
            </w:r>
            <w:r w:rsidRPr="00565CCC">
              <w:rPr>
                <w:sz w:val="18"/>
                <w:szCs w:val="18"/>
                <w:lang w:eastAsia="en-US"/>
              </w:rPr>
              <w:t xml:space="preserve"> Work must be performed in accordance with this SWMS.  </w:t>
            </w:r>
            <w:r w:rsidRPr="00565CCC">
              <w:rPr>
                <w:rFonts w:cs="Arial"/>
                <w:sz w:val="18"/>
                <w:szCs w:val="18"/>
              </w:rPr>
              <w:t>This SWMS must be kept and be available for inspection until the high-risk construction work to which this SWMS relates is completed.  If the SWMS is revised, all versions should be kept.  If a notifiable incident occurs in relation to the high-risk construction work in this SWMS, the SWMS must be kept for at least 2 years from the date of the notifiable incident.</w:t>
            </w:r>
          </w:p>
        </w:tc>
      </w:tr>
      <w:tr w:rsidR="001B6B90" w:rsidRPr="005406CE" w14:paraId="10BC6BF8" w14:textId="77777777" w:rsidTr="00BC2BE4">
        <w:trPr>
          <w:trHeight w:val="272"/>
        </w:trPr>
        <w:tc>
          <w:tcPr>
            <w:tcW w:w="6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8837C" w14:textId="1A0CB123" w:rsidR="001B6B90" w:rsidRPr="00811BBF" w:rsidRDefault="001B6B90" w:rsidP="00BC2BE4">
            <w:pPr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sz w:val="20"/>
                <w:szCs w:val="20"/>
                <w:lang w:eastAsia="en-US"/>
              </w:rPr>
              <w:br w:type="page"/>
            </w:r>
            <w:r>
              <w:rPr>
                <w:sz w:val="20"/>
                <w:szCs w:val="20"/>
                <w:lang w:eastAsia="en-US"/>
              </w:rPr>
              <w:t>(</w:t>
            </w:r>
            <w:r w:rsidRPr="00811BBF">
              <w:rPr>
                <w:rFonts w:cs="Arial"/>
                <w:b/>
                <w:sz w:val="20"/>
                <w:szCs w:val="20"/>
              </w:rPr>
              <w:t>PCBU Name, ABN, Office Address and Phone</w:t>
            </w:r>
            <w:r>
              <w:rPr>
                <w:rFonts w:cs="Arial"/>
                <w:b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C88F386" w14:textId="77777777" w:rsidR="001B6B90" w:rsidRPr="00566A79" w:rsidRDefault="001B6B90" w:rsidP="00BC2BE4">
            <w:pPr>
              <w:rPr>
                <w:rFonts w:cs="Arial"/>
                <w:sz w:val="20"/>
                <w:szCs w:val="20"/>
              </w:rPr>
            </w:pPr>
            <w:r w:rsidRPr="00566A79">
              <w:rPr>
                <w:rFonts w:cs="Arial"/>
                <w:b/>
                <w:sz w:val="20"/>
                <w:szCs w:val="20"/>
              </w:rPr>
              <w:t>Principal Contractor (PC)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366D3" w14:textId="77777777" w:rsidR="001B6B90" w:rsidRPr="00D16514" w:rsidRDefault="001B6B90" w:rsidP="00BC2BE4">
            <w:pPr>
              <w:rPr>
                <w:rFonts w:cs="Arial"/>
                <w:sz w:val="18"/>
                <w:szCs w:val="18"/>
              </w:rPr>
            </w:pPr>
            <w:r w:rsidRPr="00D16514">
              <w:rPr>
                <w:rFonts w:cs="Arial"/>
                <w:sz w:val="18"/>
                <w:szCs w:val="18"/>
              </w:rPr>
              <w:t>(Name, ABN, Office Address)</w:t>
            </w:r>
          </w:p>
        </w:tc>
      </w:tr>
      <w:tr w:rsidR="001B6B90" w:rsidRPr="005406CE" w14:paraId="0ED3995F" w14:textId="77777777" w:rsidTr="00BC2BE4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786CF3A" w14:textId="77777777" w:rsidR="001B6B90" w:rsidRPr="008C30CB" w:rsidRDefault="001B6B90" w:rsidP="00BC2BE4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30CB">
              <w:rPr>
                <w:rFonts w:cs="Arial"/>
                <w:b/>
                <w:color w:val="000000"/>
                <w:sz w:val="20"/>
                <w:szCs w:val="20"/>
              </w:rPr>
              <w:t xml:space="preserve">Works Manager: </w:t>
            </w:r>
          </w:p>
          <w:p w14:paraId="79C8BE81" w14:textId="77777777" w:rsidR="001B6B90" w:rsidRPr="008C30CB" w:rsidRDefault="001B6B90" w:rsidP="00BC2BE4">
            <w:pPr>
              <w:spacing w:before="60" w:after="60"/>
              <w:rPr>
                <w:rFonts w:cs="Arial"/>
                <w:color w:val="000000"/>
                <w:sz w:val="18"/>
                <w:szCs w:val="18"/>
              </w:rPr>
            </w:pPr>
            <w:r w:rsidRPr="008C30CB">
              <w:rPr>
                <w:rFonts w:cs="Arial"/>
                <w:color w:val="000000"/>
                <w:sz w:val="18"/>
                <w:szCs w:val="18"/>
              </w:rPr>
              <w:t>Contact phone: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5416449" w14:textId="77777777" w:rsidR="001B6B90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58B0FD17" w14:textId="77777777" w:rsidR="001B6B90" w:rsidRPr="00F71BD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8EA3A84" w14:textId="77777777" w:rsidR="001B6B90" w:rsidRPr="008C30CB" w:rsidRDefault="001B6B90" w:rsidP="00BC2BE4">
            <w:pPr>
              <w:spacing w:before="60" w:after="60"/>
              <w:rPr>
                <w:rFonts w:cs="Arial"/>
                <w:b/>
                <w:color w:val="000000"/>
                <w:sz w:val="20"/>
                <w:szCs w:val="20"/>
              </w:rPr>
            </w:pPr>
            <w:r w:rsidRPr="008C30CB">
              <w:rPr>
                <w:rFonts w:cs="Arial"/>
                <w:b/>
                <w:color w:val="000000"/>
                <w:sz w:val="20"/>
                <w:szCs w:val="20"/>
              </w:rPr>
              <w:t>Date SWMS provided to PC: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D3A7A7" w14:textId="77777777" w:rsidR="001B6B90" w:rsidRPr="003D4D27" w:rsidRDefault="001B6B90" w:rsidP="00BC2BE4">
            <w:pPr>
              <w:spacing w:before="60" w:after="60"/>
              <w:rPr>
                <w:rFonts w:cs="Arial"/>
                <w:color w:val="FF0000"/>
                <w:sz w:val="18"/>
                <w:szCs w:val="18"/>
              </w:rPr>
            </w:pPr>
          </w:p>
        </w:tc>
      </w:tr>
      <w:tr w:rsidR="001B6B90" w:rsidRPr="005406CE" w14:paraId="17ECCDEC" w14:textId="77777777" w:rsidTr="00BC2BE4"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66AF93F9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Work activity: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8CC95B7" w14:textId="77777777" w:rsidR="001B6B90" w:rsidRPr="00565CCC" w:rsidRDefault="001B6B90" w:rsidP="00BC2BE4">
            <w:pPr>
              <w:spacing w:before="60" w:after="60"/>
              <w:rPr>
                <w:rFonts w:cs="Arial"/>
                <w:b/>
                <w:bCs/>
                <w:sz w:val="20"/>
                <w:szCs w:val="20"/>
              </w:rPr>
            </w:pPr>
            <w:r w:rsidRPr="00565CCC">
              <w:rPr>
                <w:rFonts w:cs="Arial"/>
                <w:b/>
                <w:bCs/>
                <w:sz w:val="20"/>
                <w:szCs w:val="20"/>
              </w:rPr>
              <w:t>Roof tiling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B987AA6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Workplace location: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6252C" w14:textId="77777777" w:rsidR="001B6B90" w:rsidRPr="005406CE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bookmarkStart w:id="0" w:name="_GoBack"/>
        <w:bookmarkEnd w:id="0"/>
      </w:tr>
      <w:tr w:rsidR="001B6B90" w:rsidRPr="002124F2" w14:paraId="2DC0CF3B" w14:textId="77777777" w:rsidTr="00BC2BE4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2A48E67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 xml:space="preserve">High risk construction work: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040C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565CCC">
              <w:rPr>
                <w:rFonts w:cs="Arial"/>
                <w:b/>
                <w:bCs/>
                <w:sz w:val="18"/>
                <w:szCs w:val="18"/>
              </w:rPr>
              <w:t>X</w:t>
            </w:r>
            <w:r w:rsidRPr="00811BBF">
              <w:rPr>
                <w:rFonts w:cs="Arial"/>
                <w:sz w:val="18"/>
                <w:szCs w:val="18"/>
              </w:rPr>
              <w:t xml:space="preserve"> Risk of a person falling more than 2 metres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0194D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a telecommunication tower</w:t>
            </w:r>
          </w:p>
        </w:tc>
        <w:tc>
          <w:tcPr>
            <w:tcW w:w="35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9769C0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Demolition of load-bearing structure</w:t>
            </w:r>
          </w:p>
        </w:tc>
      </w:tr>
      <w:tr w:rsidR="001B6B90" w:rsidRPr="002124F2" w14:paraId="678BF583" w14:textId="77777777" w:rsidTr="00BC2BE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58DAD429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A1EE8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Likely to involve disturbing asbestos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508758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Temporary load-bearing support for structural alterations or repairs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65055F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a confined space</w:t>
            </w:r>
          </w:p>
        </w:tc>
      </w:tr>
      <w:tr w:rsidR="001B6B90" w:rsidRPr="002124F2" w14:paraId="60FF7492" w14:textId="77777777" w:rsidTr="00BC2BE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F5680EC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D1E0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a shaft or trench deeper than 1.5 m or a tunnel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C46D4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Use of explosives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25A7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pressurised gas mains or piping</w:t>
            </w:r>
          </w:p>
        </w:tc>
      </w:tr>
      <w:tr w:rsidR="001B6B90" w:rsidRPr="002124F2" w14:paraId="6CE43292" w14:textId="77777777" w:rsidTr="00BC2BE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4327FD60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1AC6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chemical, fuel or refrigerant lines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80020A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on or near energised electrical installations or services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DAE085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</w:t>
            </w:r>
            <w:r w:rsidRPr="008C30CB">
              <w:rPr>
                <w:rFonts w:cs="Arial"/>
                <w:color w:val="000000"/>
                <w:sz w:val="18"/>
                <w:szCs w:val="18"/>
              </w:rPr>
              <w:t>Work in an area that may have a contaminated or flammable atmosphere</w:t>
            </w:r>
          </w:p>
        </w:tc>
      </w:tr>
      <w:tr w:rsidR="001B6B90" w:rsidRPr="002124F2" w14:paraId="79822DE4" w14:textId="77777777" w:rsidTr="00BC2BE4"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0974F1B2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E771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Tilt-up or precast concrete elements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83D994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t xml:space="preserve"> </w:t>
            </w: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 Work on, in or adjacent to a road, railway, shipping lane or other traffic corridor in use by traffic other than pedestrians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3EE274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an area with movement of powered mobile plant</w:t>
            </w:r>
          </w:p>
        </w:tc>
      </w:tr>
      <w:tr w:rsidR="001B6B90" w:rsidRPr="002124F2" w14:paraId="735A5FA1" w14:textId="77777777" w:rsidTr="00BC2BE4">
        <w:trPr>
          <w:trHeight w:val="62"/>
        </w:trPr>
        <w:tc>
          <w:tcPr>
            <w:tcW w:w="18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1227750C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1286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areas with artificial extremes of temperature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4D44E5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Work in or near water or other liquid that involves a risk of drowning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58D119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sym w:font="Webdings" w:char="F063"/>
            </w:r>
            <w:r w:rsidRPr="00811BBF">
              <w:rPr>
                <w:rFonts w:cs="Arial"/>
                <w:sz w:val="18"/>
                <w:szCs w:val="18"/>
              </w:rPr>
              <w:t xml:space="preserve">  Diving work</w:t>
            </w:r>
          </w:p>
        </w:tc>
      </w:tr>
      <w:tr w:rsidR="001B6B90" w:rsidRPr="002124F2" w14:paraId="025E6D65" w14:textId="77777777" w:rsidTr="00BC2BE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D13A27D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Have workers been consulted about the SWMS?</w:t>
            </w:r>
          </w:p>
          <w:p w14:paraId="254D911E" w14:textId="77777777" w:rsidR="001B6B90" w:rsidRPr="00811BBF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811BBF">
              <w:rPr>
                <w:rFonts w:cs="Arial"/>
                <w:sz w:val="18"/>
                <w:szCs w:val="18"/>
              </w:rPr>
              <w:t>Note: Consultation with Health and Safety Representatives (HSRs) should be undertaken where there is an HSR at a workplace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5018B" w14:textId="77777777" w:rsidR="001B6B90" w:rsidRDefault="001B6B90" w:rsidP="00BC2BE4">
            <w:pPr>
              <w:spacing w:before="60" w:after="120"/>
              <w:rPr>
                <w:rFonts w:cs="Arial"/>
                <w:sz w:val="18"/>
                <w:szCs w:val="18"/>
              </w:rPr>
            </w:pPr>
            <w:r w:rsidRPr="002124F2">
              <w:rPr>
                <w:rFonts w:cs="Arial"/>
                <w:sz w:val="18"/>
                <w:szCs w:val="18"/>
              </w:rPr>
              <w:sym w:font="Webdings" w:char="F063"/>
            </w:r>
            <w:r w:rsidRPr="002124F2">
              <w:rPr>
                <w:rFonts w:cs="Arial"/>
                <w:sz w:val="18"/>
                <w:szCs w:val="18"/>
              </w:rPr>
              <w:t xml:space="preserve">  YES    </w:t>
            </w:r>
            <w:r w:rsidRPr="002124F2">
              <w:rPr>
                <w:rFonts w:cs="Arial"/>
                <w:sz w:val="18"/>
                <w:szCs w:val="18"/>
              </w:rPr>
              <w:sym w:font="Webdings" w:char="F063"/>
            </w:r>
            <w:r w:rsidRPr="002124F2">
              <w:rPr>
                <w:rFonts w:cs="Arial"/>
                <w:sz w:val="18"/>
                <w:szCs w:val="18"/>
              </w:rPr>
              <w:t xml:space="preserve">  NO  </w:t>
            </w:r>
          </w:p>
          <w:p w14:paraId="3FD8FC93" w14:textId="77777777" w:rsidR="001B6B90" w:rsidRPr="00566A79" w:rsidRDefault="001B6B90" w:rsidP="00BC2BE4">
            <w:pPr>
              <w:spacing w:before="60" w:after="60"/>
              <w:rPr>
                <w:rFonts w:cs="Arial"/>
                <w:sz w:val="16"/>
                <w:szCs w:val="16"/>
              </w:rPr>
            </w:pPr>
          </w:p>
        </w:tc>
      </w:tr>
      <w:tr w:rsidR="001B6B90" w:rsidRPr="002124F2" w14:paraId="34650185" w14:textId="77777777" w:rsidTr="00BC2BE4">
        <w:trPr>
          <w:trHeight w:val="561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7B9774EF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3A4B7F">
              <w:rPr>
                <w:rFonts w:cs="Arial"/>
                <w:b/>
                <w:color w:val="000000"/>
                <w:sz w:val="20"/>
                <w:szCs w:val="20"/>
              </w:rPr>
              <w:t>Person/s</w:t>
            </w:r>
            <w:r w:rsidRPr="00811BBF">
              <w:rPr>
                <w:rFonts w:cs="Arial"/>
                <w:b/>
                <w:sz w:val="20"/>
                <w:szCs w:val="20"/>
              </w:rPr>
              <w:t xml:space="preserve"> responsible for ensuring compliance with SWMS: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6DEC55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14:paraId="20108539" w14:textId="77777777" w:rsidR="001B6B90" w:rsidRPr="00811BBF" w:rsidRDefault="001B6B90" w:rsidP="00BC2BE4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Date SWMS received: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3976D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B6B90" w:rsidRPr="002124F2" w14:paraId="1E24A7A9" w14:textId="77777777" w:rsidTr="00BC2BE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F82BC0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What measures are in place to ensure compliance with the SWMS?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35D2" w14:textId="77777777" w:rsidR="001B6B90" w:rsidRPr="00811BBF" w:rsidRDefault="001B6B90" w:rsidP="00BC2BE4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</w:p>
        </w:tc>
      </w:tr>
      <w:tr w:rsidR="001B6B90" w:rsidRPr="002124F2" w14:paraId="6E6F4CAE" w14:textId="77777777" w:rsidTr="00BC2BE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F40C739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Person responsible for reviewing SWMS control measures: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C4D3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7B6BAE0" w14:textId="77777777" w:rsidR="001B6B90" w:rsidRPr="00811BBF" w:rsidRDefault="001B6B90" w:rsidP="00BC2BE4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Date SWMS received by reviewer: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16B1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B6B90" w:rsidRPr="002124F2" w14:paraId="472012EE" w14:textId="77777777" w:rsidTr="00BC2BE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EDD9AE2" w14:textId="77777777" w:rsidR="001B6B90" w:rsidRPr="00811BB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811BBF">
              <w:rPr>
                <w:rFonts w:cs="Arial"/>
                <w:b/>
                <w:sz w:val="20"/>
                <w:szCs w:val="20"/>
              </w:rPr>
              <w:t>How will the SWMS control measures be reviewed?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AAB0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  <w:tr w:rsidR="001B6B90" w:rsidRPr="002124F2" w14:paraId="3E8EF253" w14:textId="77777777" w:rsidTr="00BC2BE4"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4830B01" w14:textId="77777777" w:rsidR="001B6B90" w:rsidRPr="00E0564F" w:rsidRDefault="001B6B90" w:rsidP="00BC2BE4">
            <w:pPr>
              <w:spacing w:before="60" w:after="60"/>
              <w:rPr>
                <w:rFonts w:cs="Arial"/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Review date: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F756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0AA26D25" w14:textId="77777777" w:rsidR="001B6B90" w:rsidRPr="00E0564F" w:rsidRDefault="001B6B90" w:rsidP="00BC2BE4">
            <w:pPr>
              <w:spacing w:before="60" w:after="60"/>
              <w:rPr>
                <w:rFonts w:cs="Arial"/>
                <w:sz w:val="20"/>
                <w:szCs w:val="20"/>
                <w:highlight w:val="yellow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Reviewer’s signature: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22F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  <w:highlight w:val="yellow"/>
              </w:rPr>
            </w:pPr>
          </w:p>
        </w:tc>
      </w:tr>
    </w:tbl>
    <w:p w14:paraId="0CF33E69" w14:textId="77777777" w:rsidR="001B6B90" w:rsidRPr="007C1931" w:rsidRDefault="001B6B90" w:rsidP="001B6B90">
      <w:pPr>
        <w:spacing w:before="0"/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2"/>
        <w:gridCol w:w="4625"/>
        <w:gridCol w:w="6455"/>
      </w:tblGrid>
      <w:tr w:rsidR="001B6B90" w:rsidRPr="002124F2" w14:paraId="74E1E35A" w14:textId="77777777" w:rsidTr="00BC2BE4">
        <w:tc>
          <w:tcPr>
            <w:tcW w:w="2943" w:type="dxa"/>
            <w:shd w:val="clear" w:color="auto" w:fill="BFBFBF"/>
          </w:tcPr>
          <w:p w14:paraId="6AADF6F7" w14:textId="77777777" w:rsidR="001B6B90" w:rsidRPr="00E0564F" w:rsidRDefault="001B6B90" w:rsidP="00BC2BE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lastRenderedPageBreak/>
              <w:drawing>
                <wp:anchor distT="0" distB="0" distL="114300" distR="114300" simplePos="0" relativeHeight="251659264" behindDoc="0" locked="0" layoutInCell="1" allowOverlap="1" wp14:anchorId="2A997FC5" wp14:editId="5DC761CF">
                  <wp:simplePos x="0" y="0"/>
                  <wp:positionH relativeFrom="column">
                    <wp:posOffset>-473710</wp:posOffset>
                  </wp:positionH>
                  <wp:positionV relativeFrom="paragraph">
                    <wp:posOffset>-394335</wp:posOffset>
                  </wp:positionV>
                  <wp:extent cx="357505" cy="357505"/>
                  <wp:effectExtent l="0" t="0" r="4445" b="444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505" cy="357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0564F">
              <w:rPr>
                <w:rFonts w:cs="Arial"/>
                <w:b/>
                <w:sz w:val="20"/>
                <w:szCs w:val="20"/>
              </w:rPr>
              <w:t>What are the tasks involved?</w:t>
            </w:r>
            <w:r w:rsidRPr="00E0564F">
              <w:rPr>
                <w:rFonts w:cs="Arial"/>
                <w:sz w:val="20"/>
                <w:szCs w:val="20"/>
              </w:rPr>
              <w:t xml:space="preserve">  </w:t>
            </w:r>
          </w:p>
        </w:tc>
        <w:tc>
          <w:tcPr>
            <w:tcW w:w="4678" w:type="dxa"/>
            <w:shd w:val="clear" w:color="auto" w:fill="BFBFBF"/>
          </w:tcPr>
          <w:p w14:paraId="2EE8641B" w14:textId="77777777" w:rsidR="001B6B90" w:rsidRPr="00E0564F" w:rsidRDefault="001B6B90" w:rsidP="00BC2BE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What are the hazards and risks?</w:t>
            </w:r>
          </w:p>
        </w:tc>
        <w:tc>
          <w:tcPr>
            <w:tcW w:w="6527" w:type="dxa"/>
            <w:shd w:val="clear" w:color="auto" w:fill="BFBFBF"/>
          </w:tcPr>
          <w:p w14:paraId="24553BBF" w14:textId="77777777" w:rsidR="001B6B90" w:rsidRPr="00E0564F" w:rsidRDefault="001B6B90" w:rsidP="00BC2BE4">
            <w:pPr>
              <w:keepNext/>
              <w:spacing w:before="60" w:after="60"/>
              <w:rPr>
                <w:rFonts w:cs="Arial"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What are the control measures?</w:t>
            </w:r>
          </w:p>
        </w:tc>
      </w:tr>
      <w:tr w:rsidR="001B6B90" w:rsidRPr="002124F2" w14:paraId="44E1F6F5" w14:textId="77777777" w:rsidTr="00BC2BE4">
        <w:tc>
          <w:tcPr>
            <w:tcW w:w="2943" w:type="dxa"/>
            <w:shd w:val="clear" w:color="auto" w:fill="D9D9D9"/>
          </w:tcPr>
          <w:p w14:paraId="18DBF327" w14:textId="77777777" w:rsidR="001B6B90" w:rsidRPr="006C6BF6" w:rsidRDefault="001B6B90" w:rsidP="00BC2BE4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C6BF6">
              <w:rPr>
                <w:rFonts w:cs="Arial"/>
                <w:b/>
                <w:bCs/>
                <w:sz w:val="18"/>
                <w:szCs w:val="18"/>
              </w:rPr>
              <w:t xml:space="preserve">List the work tasks </w:t>
            </w:r>
            <w:r w:rsidRPr="006C6BF6">
              <w:rPr>
                <w:rFonts w:cs="Arial"/>
                <w:b/>
                <w:bCs/>
                <w:color w:val="000000"/>
                <w:sz w:val="18"/>
                <w:szCs w:val="18"/>
              </w:rPr>
              <w:t>in a logical</w:t>
            </w:r>
            <w:r w:rsidRPr="006C6BF6">
              <w:rPr>
                <w:rFonts w:cs="Arial"/>
                <w:b/>
                <w:bCs/>
                <w:sz w:val="18"/>
                <w:szCs w:val="18"/>
              </w:rPr>
              <w:t xml:space="preserve"> order.</w:t>
            </w:r>
          </w:p>
        </w:tc>
        <w:tc>
          <w:tcPr>
            <w:tcW w:w="4678" w:type="dxa"/>
            <w:shd w:val="clear" w:color="auto" w:fill="D9D9D9"/>
          </w:tcPr>
          <w:p w14:paraId="490BD198" w14:textId="77777777" w:rsidR="001B6B90" w:rsidRPr="006C6BF6" w:rsidRDefault="001B6B90" w:rsidP="00BC2BE4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C6BF6">
              <w:rPr>
                <w:rFonts w:cs="Arial"/>
                <w:b/>
                <w:bCs/>
                <w:sz w:val="18"/>
                <w:szCs w:val="18"/>
              </w:rPr>
              <w:t xml:space="preserve">Identify the hazards and risks that may cause harm to workers or the public. </w:t>
            </w:r>
          </w:p>
        </w:tc>
        <w:tc>
          <w:tcPr>
            <w:tcW w:w="6527" w:type="dxa"/>
            <w:shd w:val="clear" w:color="auto" w:fill="D9D9D9"/>
          </w:tcPr>
          <w:p w14:paraId="6574976C" w14:textId="77777777" w:rsidR="001B6B90" w:rsidRPr="006C6BF6" w:rsidRDefault="001B6B90" w:rsidP="00BC2BE4">
            <w:pPr>
              <w:keepNext/>
              <w:spacing w:before="60" w:after="60"/>
              <w:rPr>
                <w:rFonts w:cs="Arial"/>
                <w:b/>
                <w:bCs/>
                <w:sz w:val="18"/>
                <w:szCs w:val="18"/>
              </w:rPr>
            </w:pPr>
            <w:r w:rsidRPr="006C6BF6">
              <w:rPr>
                <w:rFonts w:cs="Arial"/>
                <w:b/>
                <w:bCs/>
                <w:sz w:val="18"/>
                <w:szCs w:val="18"/>
              </w:rPr>
              <w:t xml:space="preserve">Describe what will be done to control the risk. What will you do to make the activity as safe as possible? </w:t>
            </w:r>
          </w:p>
        </w:tc>
      </w:tr>
      <w:tr w:rsidR="001B6B90" w:rsidRPr="002124F2" w14:paraId="77066776" w14:textId="77777777" w:rsidTr="00BC2BE4">
        <w:tc>
          <w:tcPr>
            <w:tcW w:w="2943" w:type="dxa"/>
          </w:tcPr>
          <w:p w14:paraId="2BCBDDFC" w14:textId="77777777" w:rsidR="001B6B90" w:rsidRPr="00D74CF4" w:rsidRDefault="001B6B90" w:rsidP="00BC2BE4">
            <w:pPr>
              <w:pStyle w:val="TableParagraph"/>
              <w:spacing w:before="59"/>
              <w:ind w:left="64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Setting Up</w:t>
            </w:r>
          </w:p>
          <w:p w14:paraId="470FE33D" w14:textId="77777777" w:rsidR="001B6B90" w:rsidRPr="00D74CF4" w:rsidRDefault="001B6B90" w:rsidP="00BC2BE4">
            <w:pPr>
              <w:pStyle w:val="TableParagraph"/>
              <w:rPr>
                <w:sz w:val="20"/>
                <w:szCs w:val="20"/>
              </w:rPr>
            </w:pPr>
          </w:p>
          <w:p w14:paraId="478D7B11" w14:textId="77777777" w:rsidR="001B6B90" w:rsidRPr="00D74CF4" w:rsidRDefault="001B6B90" w:rsidP="00BC2BE4">
            <w:pPr>
              <w:pStyle w:val="TableParagraph"/>
              <w:rPr>
                <w:sz w:val="20"/>
                <w:szCs w:val="20"/>
              </w:rPr>
            </w:pPr>
          </w:p>
          <w:p w14:paraId="19B72833" w14:textId="77777777" w:rsidR="001B6B90" w:rsidRPr="00D74CF4" w:rsidRDefault="001B6B90" w:rsidP="00BC2BE4">
            <w:pPr>
              <w:pStyle w:val="TableParagraph"/>
              <w:rPr>
                <w:sz w:val="20"/>
                <w:szCs w:val="20"/>
              </w:rPr>
            </w:pPr>
          </w:p>
          <w:p w14:paraId="228DEB05" w14:textId="77777777" w:rsidR="001B6B90" w:rsidRPr="00D74CF4" w:rsidRDefault="001B6B90" w:rsidP="00BC2BE4">
            <w:pPr>
              <w:pStyle w:val="TableParagraph"/>
              <w:rPr>
                <w:sz w:val="20"/>
                <w:szCs w:val="20"/>
              </w:rPr>
            </w:pPr>
          </w:p>
          <w:p w14:paraId="397DE506" w14:textId="77777777" w:rsidR="001B6B90" w:rsidRPr="00D74CF4" w:rsidRDefault="001B6B90" w:rsidP="00BC2BE4">
            <w:pPr>
              <w:pStyle w:val="TableParagraph"/>
              <w:rPr>
                <w:sz w:val="20"/>
                <w:szCs w:val="20"/>
              </w:rPr>
            </w:pPr>
          </w:p>
          <w:p w14:paraId="2DC7F897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6B98716D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before="1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Fall from height</w:t>
            </w:r>
          </w:p>
          <w:p w14:paraId="524441C1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before="1"/>
              <w:rPr>
                <w:bCs/>
                <w:sz w:val="18"/>
                <w:szCs w:val="18"/>
              </w:rPr>
            </w:pPr>
          </w:p>
          <w:p w14:paraId="1F9B7D54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before="1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Falling objects</w:t>
            </w:r>
          </w:p>
          <w:p w14:paraId="2B23CECB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before="1"/>
              <w:ind w:left="-1"/>
              <w:rPr>
                <w:bCs/>
                <w:sz w:val="18"/>
                <w:szCs w:val="18"/>
              </w:rPr>
            </w:pPr>
          </w:p>
          <w:p w14:paraId="17C0FBF8" w14:textId="77777777" w:rsidR="001B6B90" w:rsidRPr="00D74CF4" w:rsidRDefault="001B6B90" w:rsidP="00BC2BE4">
            <w:pPr>
              <w:pStyle w:val="TableParagraph"/>
              <w:rPr>
                <w:bCs/>
                <w:sz w:val="18"/>
                <w:szCs w:val="18"/>
              </w:rPr>
            </w:pPr>
          </w:p>
          <w:p w14:paraId="618F11BD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Manual Handling – Musculoskeletal injuries</w:t>
            </w:r>
          </w:p>
          <w:p w14:paraId="48A865CA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311"/>
              <w:rPr>
                <w:bCs/>
                <w:sz w:val="18"/>
                <w:szCs w:val="18"/>
              </w:rPr>
            </w:pPr>
          </w:p>
          <w:p w14:paraId="7F55BFF5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311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Electrical shock</w:t>
            </w:r>
          </w:p>
          <w:p w14:paraId="17B22872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311"/>
              <w:rPr>
                <w:bCs/>
                <w:sz w:val="18"/>
                <w:szCs w:val="18"/>
              </w:rPr>
            </w:pPr>
          </w:p>
          <w:p w14:paraId="28C65C6E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311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Injury to others</w:t>
            </w:r>
          </w:p>
          <w:p w14:paraId="5CD4B895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67BA170D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Consult other trades working in area of tiling</w:t>
            </w:r>
            <w:r w:rsidRPr="00D74CF4">
              <w:rPr>
                <w:bCs/>
                <w:spacing w:val="1"/>
                <w:sz w:val="18"/>
                <w:szCs w:val="18"/>
              </w:rPr>
              <w:t xml:space="preserve"> </w:t>
            </w:r>
            <w:r w:rsidRPr="00D74CF4">
              <w:rPr>
                <w:bCs/>
                <w:sz w:val="18"/>
                <w:szCs w:val="18"/>
              </w:rPr>
              <w:t>activity</w:t>
            </w:r>
          </w:p>
          <w:p w14:paraId="69132F47" w14:textId="77777777" w:rsidR="001B6B90" w:rsidRPr="00D74CF4" w:rsidRDefault="001B6B90" w:rsidP="00BC2BE4">
            <w:pPr>
              <w:pStyle w:val="TableParagraph"/>
              <w:spacing w:before="6"/>
              <w:rPr>
                <w:bCs/>
                <w:sz w:val="18"/>
                <w:szCs w:val="18"/>
              </w:rPr>
            </w:pPr>
          </w:p>
          <w:p w14:paraId="2009A3AB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Coordinate all barricading/exclusion zone with other trades/site management</w:t>
            </w:r>
          </w:p>
          <w:p w14:paraId="2CD887AD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</w:p>
          <w:p w14:paraId="09D9C64D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Use mechanical aids where practicable</w:t>
            </w:r>
          </w:p>
          <w:p w14:paraId="02993245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Lift only within own capacity, use two person lifts if required</w:t>
            </w:r>
          </w:p>
          <w:p w14:paraId="4A2A40AE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</w:p>
          <w:p w14:paraId="52003538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Wherever practicable, battery powered tools shall be</w:t>
            </w:r>
            <w:r w:rsidRPr="00D74CF4">
              <w:rPr>
                <w:bCs/>
                <w:spacing w:val="32"/>
                <w:sz w:val="18"/>
                <w:szCs w:val="18"/>
              </w:rPr>
              <w:t xml:space="preserve"> </w:t>
            </w:r>
            <w:r w:rsidRPr="00D74CF4">
              <w:rPr>
                <w:bCs/>
                <w:sz w:val="18"/>
                <w:szCs w:val="18"/>
              </w:rPr>
              <w:t>used</w:t>
            </w:r>
          </w:p>
          <w:p w14:paraId="6D06864C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</w:p>
          <w:p w14:paraId="2E5B1376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spacing w:line="254" w:lineRule="auto"/>
              <w:ind w:right="671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All electrical tools will be inspected and tagged and used in RCD protected supply</w:t>
            </w:r>
          </w:p>
        </w:tc>
      </w:tr>
      <w:tr w:rsidR="001B6B90" w:rsidRPr="002124F2" w14:paraId="58486ADC" w14:textId="77777777" w:rsidTr="00BC2BE4">
        <w:tc>
          <w:tcPr>
            <w:tcW w:w="2943" w:type="dxa"/>
          </w:tcPr>
          <w:p w14:paraId="4BBC12A7" w14:textId="77777777" w:rsidR="001B6B90" w:rsidRPr="00D74CF4" w:rsidRDefault="001B6B90" w:rsidP="00BC2BE4">
            <w:pPr>
              <w:pStyle w:val="TableParagraph"/>
              <w:spacing w:before="59"/>
              <w:ind w:left="64"/>
              <w:rPr>
                <w:b/>
                <w:sz w:val="20"/>
                <w:szCs w:val="20"/>
              </w:rPr>
            </w:pPr>
            <w:r w:rsidRPr="00D74CF4">
              <w:rPr>
                <w:b/>
                <w:sz w:val="20"/>
                <w:szCs w:val="20"/>
              </w:rPr>
              <w:t>Working near electrical assets</w:t>
            </w:r>
          </w:p>
          <w:p w14:paraId="09246305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74CF4">
              <w:rPr>
                <w:rFonts w:cs="Arial"/>
                <w:b/>
                <w:sz w:val="20"/>
                <w:szCs w:val="20"/>
              </w:rPr>
              <w:t>Using electrical equipment</w:t>
            </w:r>
          </w:p>
        </w:tc>
        <w:tc>
          <w:tcPr>
            <w:tcW w:w="4678" w:type="dxa"/>
          </w:tcPr>
          <w:p w14:paraId="53F75BD5" w14:textId="77777777" w:rsidR="001B6B90" w:rsidRPr="00D74CF4" w:rsidRDefault="001B6B90" w:rsidP="00BC2BE4">
            <w:pPr>
              <w:pStyle w:val="TableParagraph"/>
              <w:tabs>
                <w:tab w:val="left" w:pos="745"/>
                <w:tab w:val="left" w:pos="747"/>
              </w:tabs>
              <w:spacing w:before="50" w:line="242" w:lineRule="auto"/>
              <w:ind w:right="968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Electric Shock</w:t>
            </w:r>
          </w:p>
          <w:p w14:paraId="538AC9E1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0E6F8BDE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Ensure that set up of tile elevator and other works is not within NO GO Zone – If a VESI Permit to Work is issued comply with all requirements</w:t>
            </w:r>
          </w:p>
          <w:p w14:paraId="68556FEE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  <w:p w14:paraId="30B3E4B7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Use battery powered tools if practicable</w:t>
            </w:r>
          </w:p>
          <w:p w14:paraId="0059FF80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  <w:p w14:paraId="17AB7BC3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Ensure that all electrical equipment is tested, tagged and in date</w:t>
            </w:r>
          </w:p>
          <w:p w14:paraId="28B7AC67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  <w:p w14:paraId="295DB4FB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Inspect all electrical equipment before use, isolate any damaged equipment</w:t>
            </w:r>
          </w:p>
          <w:p w14:paraId="0AF4CAC4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  <w:p w14:paraId="6C1382EA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Only use electrical equipment that is plugged into RCD protected supply</w:t>
            </w:r>
          </w:p>
          <w:p w14:paraId="43923050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  <w:p w14:paraId="5A5436B7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If environment is wet, suspend electrical leads on insulated hooks/ stands</w:t>
            </w:r>
          </w:p>
          <w:p w14:paraId="6BC3F986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line="254" w:lineRule="auto"/>
              <w:ind w:right="144"/>
              <w:rPr>
                <w:bCs/>
                <w:sz w:val="18"/>
                <w:szCs w:val="18"/>
              </w:rPr>
            </w:pPr>
          </w:p>
        </w:tc>
      </w:tr>
      <w:tr w:rsidR="001B6B90" w:rsidRPr="002124F2" w14:paraId="1E861102" w14:textId="77777777" w:rsidTr="00BC2BE4">
        <w:tc>
          <w:tcPr>
            <w:tcW w:w="2943" w:type="dxa"/>
          </w:tcPr>
          <w:p w14:paraId="6D386A63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74CF4">
              <w:rPr>
                <w:rFonts w:cs="Arial"/>
                <w:b/>
                <w:sz w:val="20"/>
                <w:szCs w:val="20"/>
              </w:rPr>
              <w:t>Accessing roof</w:t>
            </w:r>
          </w:p>
        </w:tc>
        <w:tc>
          <w:tcPr>
            <w:tcW w:w="4678" w:type="dxa"/>
          </w:tcPr>
          <w:p w14:paraId="28564A75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Fall from height</w:t>
            </w:r>
          </w:p>
        </w:tc>
        <w:tc>
          <w:tcPr>
            <w:tcW w:w="6527" w:type="dxa"/>
          </w:tcPr>
          <w:p w14:paraId="117332F6" w14:textId="1DFD04F1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 xml:space="preserve">Roof to have perimeter fall protection such as guardrail or </w:t>
            </w:r>
            <w:proofErr w:type="gramStart"/>
            <w:r w:rsidR="003A670D">
              <w:rPr>
                <w:rFonts w:cs="Arial"/>
                <w:bCs/>
                <w:sz w:val="18"/>
                <w:szCs w:val="18"/>
              </w:rPr>
              <w:t>other</w:t>
            </w:r>
            <w:proofErr w:type="gramEnd"/>
            <w:r w:rsidR="003A670D">
              <w:rPr>
                <w:rFonts w:cs="Arial"/>
                <w:bCs/>
                <w:sz w:val="18"/>
                <w:szCs w:val="18"/>
              </w:rPr>
              <w:t xml:space="preserve"> </w:t>
            </w:r>
            <w:r w:rsidRPr="00D74CF4">
              <w:rPr>
                <w:rFonts w:cs="Arial"/>
                <w:bCs/>
                <w:sz w:val="18"/>
                <w:szCs w:val="18"/>
              </w:rPr>
              <w:t>passive fall protection. Identify an access opening to install a ladder to access the roof</w:t>
            </w:r>
          </w:p>
          <w:p w14:paraId="0B76D3A6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68A23755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 xml:space="preserve">Install and secure a ladder at the top </w:t>
            </w:r>
            <w:r w:rsidRPr="003A670D">
              <w:rPr>
                <w:rFonts w:cs="Arial"/>
                <w:bCs/>
                <w:sz w:val="18"/>
                <w:szCs w:val="18"/>
              </w:rPr>
              <w:t>using a gutter bracket or tied off</w:t>
            </w:r>
            <w:r w:rsidRPr="00D74CF4">
              <w:rPr>
                <w:rFonts w:cs="Arial"/>
                <w:bCs/>
                <w:sz w:val="18"/>
                <w:szCs w:val="18"/>
              </w:rPr>
              <w:t>. Ensure the foot of the ladder is secured from movement</w:t>
            </w:r>
          </w:p>
          <w:p w14:paraId="3231A247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352B54F0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ensure that the ladder extends at least 900mm past set off point and is set at a 1:4 angle</w:t>
            </w:r>
          </w:p>
          <w:p w14:paraId="5A66382E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  <w:tr w:rsidR="001B6B90" w:rsidRPr="002124F2" w14:paraId="08AD5825" w14:textId="77777777" w:rsidTr="00BC2BE4">
        <w:tc>
          <w:tcPr>
            <w:tcW w:w="2943" w:type="dxa"/>
          </w:tcPr>
          <w:p w14:paraId="18473A78" w14:textId="77777777" w:rsidR="001B6B90" w:rsidRPr="00D74CF4" w:rsidRDefault="001B6B90" w:rsidP="00BC2BE4">
            <w:pPr>
              <w:pStyle w:val="TableParagraph"/>
              <w:spacing w:before="59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  <w:r w:rsidRPr="00D74CF4">
              <w:rPr>
                <w:rFonts w:eastAsia="Times New Roman"/>
                <w:b/>
                <w:sz w:val="20"/>
                <w:szCs w:val="20"/>
                <w:lang w:val="en-AU" w:eastAsia="en-AU"/>
              </w:rPr>
              <w:t>Batten Fixing</w:t>
            </w:r>
          </w:p>
          <w:p w14:paraId="7F9ABEAB" w14:textId="77777777" w:rsidR="001B6B90" w:rsidRPr="00D74CF4" w:rsidRDefault="001B6B90" w:rsidP="00BC2BE4">
            <w:pPr>
              <w:pStyle w:val="TableParagraph"/>
              <w:tabs>
                <w:tab w:val="left" w:pos="253"/>
              </w:tabs>
              <w:spacing w:before="13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  <w:r w:rsidRPr="00D74CF4">
              <w:rPr>
                <w:rFonts w:eastAsia="Times New Roman"/>
                <w:b/>
                <w:sz w:val="20"/>
                <w:szCs w:val="20"/>
                <w:lang w:val="en-AU" w:eastAsia="en-AU"/>
              </w:rPr>
              <w:t>marking out on roof</w:t>
            </w:r>
          </w:p>
          <w:p w14:paraId="6E91A559" w14:textId="77777777" w:rsidR="001B6B90" w:rsidRPr="00D74CF4" w:rsidRDefault="001B6B90" w:rsidP="00BC2BE4">
            <w:pPr>
              <w:pStyle w:val="TableParagraph"/>
              <w:tabs>
                <w:tab w:val="left" w:pos="253"/>
              </w:tabs>
              <w:spacing w:before="13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  <w:r w:rsidRPr="00D74CF4">
              <w:rPr>
                <w:rFonts w:eastAsia="Times New Roman"/>
                <w:b/>
                <w:sz w:val="20"/>
                <w:szCs w:val="20"/>
                <w:lang w:val="en-AU" w:eastAsia="en-AU"/>
              </w:rPr>
              <w:t>loading battens</w:t>
            </w:r>
          </w:p>
          <w:p w14:paraId="648131A7" w14:textId="77777777" w:rsidR="001B6B90" w:rsidRPr="00D74CF4" w:rsidRDefault="001B6B90" w:rsidP="00BC2BE4">
            <w:pPr>
              <w:pStyle w:val="TableParagraph"/>
              <w:tabs>
                <w:tab w:val="left" w:pos="253"/>
              </w:tabs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  <w:r w:rsidRPr="00D74CF4">
              <w:rPr>
                <w:rFonts w:eastAsia="Times New Roman"/>
                <w:b/>
                <w:sz w:val="20"/>
                <w:szCs w:val="20"/>
                <w:lang w:val="en-AU" w:eastAsia="en-AU"/>
              </w:rPr>
              <w:lastRenderedPageBreak/>
              <w:t>Cutting battens</w:t>
            </w:r>
          </w:p>
          <w:p w14:paraId="4B5ACA47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750EF43C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59BC97F5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331E7D14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33B13166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2FC0D452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139E2575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350FC0E9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38688875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1D47B3DE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62CC0A70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48B94CC5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20"/>
                <w:szCs w:val="20"/>
                <w:lang w:val="en-AU" w:eastAsia="en-AU"/>
              </w:rPr>
            </w:pPr>
          </w:p>
          <w:p w14:paraId="07C2F27E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</w:p>
        </w:tc>
        <w:tc>
          <w:tcPr>
            <w:tcW w:w="4678" w:type="dxa"/>
          </w:tcPr>
          <w:p w14:paraId="5CDD85D7" w14:textId="77777777" w:rsidR="001B6B90" w:rsidRPr="00D74CF4" w:rsidRDefault="001B6B90" w:rsidP="00BC2BE4">
            <w:pPr>
              <w:pStyle w:val="TableParagraph"/>
              <w:rPr>
                <w:rFonts w:eastAsia="Times New Roman"/>
                <w:bCs/>
                <w:sz w:val="18"/>
                <w:szCs w:val="18"/>
                <w:lang w:val="en-AU" w:eastAsia="en-AU"/>
              </w:rPr>
            </w:pPr>
            <w:r w:rsidRPr="00D74CF4">
              <w:rPr>
                <w:rFonts w:eastAsia="Times New Roman"/>
                <w:bCs/>
                <w:sz w:val="18"/>
                <w:szCs w:val="18"/>
                <w:lang w:val="en-AU" w:eastAsia="en-AU"/>
              </w:rPr>
              <w:lastRenderedPageBreak/>
              <w:t>Fall from height</w:t>
            </w:r>
          </w:p>
          <w:p w14:paraId="3964808B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18"/>
                <w:szCs w:val="18"/>
                <w:lang w:val="en-AU" w:eastAsia="en-AU"/>
              </w:rPr>
            </w:pPr>
          </w:p>
          <w:p w14:paraId="5FA41C80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Manual Handling – Musculoskeletal injuries</w:t>
            </w:r>
          </w:p>
          <w:p w14:paraId="35E649B2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18"/>
                <w:szCs w:val="18"/>
                <w:lang w:val="en-AU" w:eastAsia="en-AU"/>
              </w:rPr>
            </w:pPr>
          </w:p>
          <w:p w14:paraId="5EA5FA6B" w14:textId="77777777" w:rsidR="001B6B90" w:rsidRPr="00D74CF4" w:rsidRDefault="001B6B90" w:rsidP="00BC2BE4">
            <w:pPr>
              <w:pStyle w:val="TableParagraph"/>
              <w:rPr>
                <w:rFonts w:eastAsia="Times New Roman"/>
                <w:sz w:val="18"/>
                <w:szCs w:val="18"/>
                <w:lang w:val="en-AU" w:eastAsia="en-AU"/>
              </w:rPr>
            </w:pPr>
            <w:r w:rsidRPr="00D74CF4">
              <w:rPr>
                <w:rFonts w:eastAsia="Times New Roman"/>
                <w:sz w:val="18"/>
                <w:szCs w:val="18"/>
                <w:lang w:val="en-AU" w:eastAsia="en-AU"/>
              </w:rPr>
              <w:lastRenderedPageBreak/>
              <w:t>Use of tools and equipment- Cuts, lacerations, noise, projectiles</w:t>
            </w:r>
          </w:p>
          <w:p w14:paraId="2084C306" w14:textId="77777777" w:rsidR="001B6B90" w:rsidRPr="00D74CF4" w:rsidRDefault="001B6B90" w:rsidP="00BC2BE4">
            <w:pPr>
              <w:pStyle w:val="TableParagraph"/>
              <w:tabs>
                <w:tab w:val="left" w:pos="338"/>
              </w:tabs>
              <w:spacing w:before="157"/>
              <w:rPr>
                <w:rFonts w:eastAsia="Times New Roman"/>
                <w:b/>
                <w:sz w:val="18"/>
                <w:szCs w:val="18"/>
                <w:lang w:val="en-AU" w:eastAsia="en-AU"/>
              </w:rPr>
            </w:pPr>
          </w:p>
          <w:p w14:paraId="203A8317" w14:textId="77777777" w:rsidR="001B6B90" w:rsidRPr="00D74CF4" w:rsidRDefault="001B6B90" w:rsidP="00BC2BE4">
            <w:pPr>
              <w:pStyle w:val="TableParagraph"/>
              <w:rPr>
                <w:rFonts w:eastAsia="Times New Roman"/>
                <w:b/>
                <w:sz w:val="18"/>
                <w:szCs w:val="18"/>
                <w:lang w:val="en-AU" w:eastAsia="en-AU"/>
              </w:rPr>
            </w:pPr>
          </w:p>
          <w:p w14:paraId="7FC3CEE3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15E4C9E3" w14:textId="77777777" w:rsidR="001B6B90" w:rsidRPr="00D74CF4" w:rsidRDefault="001B6B90" w:rsidP="00BC2BE4">
            <w:pPr>
              <w:pStyle w:val="TableParagraph"/>
              <w:spacing w:before="3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lastRenderedPageBreak/>
              <w:t>Fall prevention for batten fixing is managed by:</w:t>
            </w:r>
          </w:p>
          <w:p w14:paraId="0521C0D7" w14:textId="77777777" w:rsidR="001B6B90" w:rsidRPr="00D74CF4" w:rsidRDefault="001B6B90" w:rsidP="00BC2BE4">
            <w:pPr>
              <w:pStyle w:val="TableParagraph"/>
              <w:spacing w:before="3"/>
              <w:rPr>
                <w:bCs/>
                <w:sz w:val="18"/>
                <w:szCs w:val="18"/>
              </w:rPr>
            </w:pPr>
          </w:p>
          <w:p w14:paraId="7AEFB47F" w14:textId="77777777" w:rsidR="001B6B90" w:rsidRPr="00D74CF4" w:rsidRDefault="001B6B90" w:rsidP="001B6B90">
            <w:pPr>
              <w:pStyle w:val="TableParagraph"/>
              <w:numPr>
                <w:ilvl w:val="0"/>
                <w:numId w:val="1"/>
              </w:numPr>
              <w:spacing w:before="3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If truss spacing is 600mm or less, then batten spacing can be 900mm or less</w:t>
            </w:r>
          </w:p>
          <w:p w14:paraId="58EC5569" w14:textId="77777777" w:rsidR="001B6B90" w:rsidRPr="00D74CF4" w:rsidRDefault="001B6B90" w:rsidP="001B6B90">
            <w:pPr>
              <w:pStyle w:val="TableParagraph"/>
              <w:numPr>
                <w:ilvl w:val="0"/>
                <w:numId w:val="1"/>
              </w:numPr>
              <w:spacing w:before="3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lastRenderedPageBreak/>
              <w:t>If truss spacing is greater than 600mm then batten spacing must be no more than 450mm</w:t>
            </w:r>
          </w:p>
          <w:p w14:paraId="7D957EEC" w14:textId="77777777" w:rsidR="001B6B90" w:rsidRPr="00D74CF4" w:rsidRDefault="001B6B90" w:rsidP="001B6B90">
            <w:pPr>
              <w:pStyle w:val="TableParagraph"/>
              <w:numPr>
                <w:ilvl w:val="0"/>
                <w:numId w:val="1"/>
              </w:numPr>
              <w:spacing w:before="3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If point 1 or 2 can’t be achieved, then internal fall prevention such as safety mesh must be installed</w:t>
            </w:r>
          </w:p>
          <w:p w14:paraId="6B332582" w14:textId="77777777" w:rsidR="001B6B90" w:rsidRPr="00D74CF4" w:rsidRDefault="001B6B90" w:rsidP="00BC2BE4">
            <w:pPr>
              <w:pStyle w:val="TableParagraph"/>
              <w:spacing w:before="3"/>
              <w:rPr>
                <w:sz w:val="18"/>
                <w:szCs w:val="18"/>
              </w:rPr>
            </w:pPr>
          </w:p>
          <w:p w14:paraId="2432DD25" w14:textId="77777777" w:rsidR="001B6B90" w:rsidRPr="00D74CF4" w:rsidRDefault="001B6B90" w:rsidP="00BC2BE4">
            <w:pPr>
              <w:pStyle w:val="TableParagraph"/>
              <w:tabs>
                <w:tab w:val="left" w:pos="339"/>
              </w:tabs>
              <w:spacing w:line="254" w:lineRule="auto"/>
              <w:ind w:right="452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Batten lengths will be handled individually if raised or moved by</w:t>
            </w:r>
            <w:r w:rsidRPr="00D74CF4">
              <w:rPr>
                <w:bCs/>
                <w:spacing w:val="2"/>
                <w:sz w:val="18"/>
                <w:szCs w:val="18"/>
              </w:rPr>
              <w:t xml:space="preserve"> </w:t>
            </w:r>
            <w:r w:rsidRPr="00D74CF4">
              <w:rPr>
                <w:bCs/>
                <w:sz w:val="18"/>
                <w:szCs w:val="18"/>
              </w:rPr>
              <w:t>hand – never handle multiple lengths of battens</w:t>
            </w:r>
          </w:p>
          <w:p w14:paraId="4E5AA417" w14:textId="77777777" w:rsidR="001B6B90" w:rsidRPr="00D74CF4" w:rsidRDefault="001B6B90" w:rsidP="00BC2BE4">
            <w:pPr>
              <w:pStyle w:val="TableParagraph"/>
              <w:spacing w:before="4"/>
              <w:rPr>
                <w:bCs/>
                <w:sz w:val="18"/>
                <w:szCs w:val="18"/>
              </w:rPr>
            </w:pPr>
          </w:p>
          <w:p w14:paraId="0655E36C" w14:textId="77777777" w:rsidR="001B6B90" w:rsidRPr="00D74CF4" w:rsidRDefault="001B6B90" w:rsidP="00BC2BE4">
            <w:pPr>
              <w:pStyle w:val="TableParagraph"/>
              <w:spacing w:before="2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All tools and equipment should be used only by competent person or under supervision of a competent person and in accordance with any safe procedure for the tool or equipment being used</w:t>
            </w:r>
          </w:p>
          <w:p w14:paraId="28024A47" w14:textId="77777777" w:rsidR="001B6B90" w:rsidRPr="00D74CF4" w:rsidRDefault="001B6B90" w:rsidP="00BC2BE4">
            <w:pPr>
              <w:pStyle w:val="TableParagraph"/>
              <w:spacing w:before="2"/>
              <w:rPr>
                <w:bCs/>
                <w:sz w:val="18"/>
                <w:szCs w:val="18"/>
              </w:rPr>
            </w:pPr>
          </w:p>
          <w:p w14:paraId="7AE8476D" w14:textId="77777777" w:rsidR="001B6B90" w:rsidRPr="00D74CF4" w:rsidRDefault="001B6B90" w:rsidP="00BC2BE4">
            <w:pPr>
              <w:pStyle w:val="TableParagraph"/>
              <w:spacing w:before="2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Wear hearing and eye protection when using saws or nail guns</w:t>
            </w:r>
          </w:p>
          <w:p w14:paraId="3C09254C" w14:textId="77777777" w:rsidR="001B6B90" w:rsidRPr="00D74CF4" w:rsidRDefault="001B6B90" w:rsidP="00BC2BE4">
            <w:pPr>
              <w:pStyle w:val="TableParagraph"/>
              <w:spacing w:before="2"/>
              <w:rPr>
                <w:bCs/>
                <w:sz w:val="18"/>
                <w:szCs w:val="18"/>
              </w:rPr>
            </w:pPr>
          </w:p>
          <w:p w14:paraId="45E8A276" w14:textId="77777777" w:rsidR="001B6B90" w:rsidRPr="00D74CF4" w:rsidRDefault="001B6B90" w:rsidP="00BC2BE4">
            <w:pPr>
              <w:pStyle w:val="TableParagraph"/>
              <w:spacing w:before="2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Do not bump fire nail guns</w:t>
            </w:r>
          </w:p>
        </w:tc>
      </w:tr>
      <w:tr w:rsidR="001B6B90" w:rsidRPr="002124F2" w14:paraId="7F12CD55" w14:textId="77777777" w:rsidTr="00BC2BE4">
        <w:tc>
          <w:tcPr>
            <w:tcW w:w="2943" w:type="dxa"/>
            <w:shd w:val="clear" w:color="auto" w:fill="FFFFFF"/>
          </w:tcPr>
          <w:p w14:paraId="7D1B3DA8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74CF4">
              <w:rPr>
                <w:rFonts w:cs="Arial"/>
                <w:b/>
                <w:sz w:val="20"/>
                <w:szCs w:val="20"/>
              </w:rPr>
              <w:lastRenderedPageBreak/>
              <w:t>Set up and use of tile elevator</w:t>
            </w:r>
          </w:p>
        </w:tc>
        <w:tc>
          <w:tcPr>
            <w:tcW w:w="4678" w:type="dxa"/>
            <w:shd w:val="clear" w:color="auto" w:fill="FFFFFF"/>
          </w:tcPr>
          <w:p w14:paraId="19195B68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Falling objects from height when elevator loaded or in use.</w:t>
            </w:r>
          </w:p>
        </w:tc>
        <w:tc>
          <w:tcPr>
            <w:tcW w:w="6527" w:type="dxa"/>
            <w:shd w:val="clear" w:color="auto" w:fill="FFFFFF"/>
          </w:tcPr>
          <w:p w14:paraId="7CD4648B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Exclude/barricade access to beside/underneath elevator from other persons</w:t>
            </w:r>
          </w:p>
          <w:p w14:paraId="7B221870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Never stand or work under an operating elevator</w:t>
            </w:r>
          </w:p>
          <w:p w14:paraId="661068E9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Use two persons to locate elevator into position, secure the elevator at the top to prevent movement</w:t>
            </w:r>
          </w:p>
          <w:p w14:paraId="1E95A5F6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Keep hands and other body parts clear of pinch or shear points</w:t>
            </w:r>
          </w:p>
          <w:p w14:paraId="6E0C96BF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Ensure testing, tagging and in date</w:t>
            </w:r>
          </w:p>
          <w:p w14:paraId="7400090E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Do not remove any guarding</w:t>
            </w:r>
          </w:p>
          <w:p w14:paraId="40685F0A" w14:textId="77777777" w:rsidR="001B6B90" w:rsidRPr="00D74CF4" w:rsidRDefault="001B6B90" w:rsidP="001B6B90">
            <w:pPr>
              <w:numPr>
                <w:ilvl w:val="0"/>
                <w:numId w:val="6"/>
              </w:num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Report any equipment faults</w:t>
            </w:r>
          </w:p>
        </w:tc>
      </w:tr>
      <w:tr w:rsidR="001B6B90" w:rsidRPr="002124F2" w14:paraId="5F59034C" w14:textId="77777777" w:rsidTr="00BC2BE4">
        <w:tc>
          <w:tcPr>
            <w:tcW w:w="2943" w:type="dxa"/>
          </w:tcPr>
          <w:p w14:paraId="0F5C39C2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74CF4">
              <w:rPr>
                <w:rFonts w:cs="Arial"/>
                <w:b/>
                <w:sz w:val="20"/>
                <w:szCs w:val="20"/>
              </w:rPr>
              <w:t>Tiling</w:t>
            </w:r>
          </w:p>
        </w:tc>
        <w:tc>
          <w:tcPr>
            <w:tcW w:w="4678" w:type="dxa"/>
          </w:tcPr>
          <w:p w14:paraId="60206EF6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 from height</w:t>
            </w:r>
          </w:p>
          <w:p w14:paraId="574DC901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</w:p>
          <w:p w14:paraId="5E250BF2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Falling objects</w:t>
            </w:r>
          </w:p>
          <w:p w14:paraId="4E4821EC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</w:p>
          <w:p w14:paraId="404A40DD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Manual Handling – Musculoskeletal injuries</w:t>
            </w:r>
          </w:p>
          <w:p w14:paraId="7BA727DD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56B1315C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Dust</w:t>
            </w:r>
          </w:p>
          <w:p w14:paraId="66BF7BCC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5AFD3818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Eye injuries</w:t>
            </w:r>
          </w:p>
        </w:tc>
        <w:tc>
          <w:tcPr>
            <w:tcW w:w="6527" w:type="dxa"/>
          </w:tcPr>
          <w:p w14:paraId="3F5DDBA4" w14:textId="77777777" w:rsidR="001B6B90" w:rsidRPr="00D74CF4" w:rsidRDefault="001B6B90" w:rsidP="001B6B90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before="43" w:line="239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Tiles to be raised using mechanical</w:t>
            </w:r>
            <w:r w:rsidRPr="00D74CF4">
              <w:rPr>
                <w:spacing w:val="2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means</w:t>
            </w:r>
          </w:p>
          <w:p w14:paraId="0EC00423" w14:textId="77777777" w:rsidR="001B6B90" w:rsidRPr="00D74CF4" w:rsidRDefault="001B6B90" w:rsidP="001B6B90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line="235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Do not carry excessive number of tiles when walking on a</w:t>
            </w:r>
            <w:r w:rsidRPr="00D74CF4">
              <w:rPr>
                <w:spacing w:val="1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roof</w:t>
            </w:r>
          </w:p>
          <w:p w14:paraId="776B7938" w14:textId="77777777" w:rsidR="001B6B90" w:rsidRPr="00D74CF4" w:rsidRDefault="001B6B90" w:rsidP="001B6B90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line="235" w:lineRule="auto"/>
              <w:ind w:right="500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Ground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area</w:t>
            </w:r>
            <w:r w:rsidRPr="00D74CF4">
              <w:rPr>
                <w:spacing w:val="-7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will</w:t>
            </w:r>
            <w:r w:rsidRPr="00D74CF4">
              <w:rPr>
                <w:spacing w:val="-8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be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barricaded</w:t>
            </w:r>
            <w:r w:rsidRPr="00D74CF4">
              <w:rPr>
                <w:spacing w:val="-4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to</w:t>
            </w:r>
            <w:r w:rsidRPr="00D74CF4">
              <w:rPr>
                <w:spacing w:val="-9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prevent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person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walking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under tiling operations</w:t>
            </w:r>
          </w:p>
          <w:p w14:paraId="7116569F" w14:textId="77777777" w:rsidR="001B6B90" w:rsidRPr="00D74CF4" w:rsidRDefault="001B6B90" w:rsidP="001B6B90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line="235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Dust masks to be worn when cutting</w:t>
            </w:r>
            <w:r w:rsidRPr="00D74CF4">
              <w:rPr>
                <w:spacing w:val="8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tiles</w:t>
            </w:r>
          </w:p>
          <w:p w14:paraId="01060694" w14:textId="77777777" w:rsidR="001B6B90" w:rsidRPr="00D74CF4" w:rsidRDefault="001B6B90" w:rsidP="001B6B90">
            <w:pPr>
              <w:pStyle w:val="TableParagraph"/>
              <w:numPr>
                <w:ilvl w:val="0"/>
                <w:numId w:val="2"/>
              </w:numPr>
              <w:tabs>
                <w:tab w:val="left" w:pos="749"/>
              </w:tabs>
              <w:spacing w:line="235" w:lineRule="auto"/>
              <w:ind w:right="500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Safety glasses to be worn when cutting tiles</w:t>
            </w:r>
          </w:p>
          <w:p w14:paraId="5F371622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Care to be taken to avoid pinch points of machinery and tiling process</w:t>
            </w:r>
          </w:p>
        </w:tc>
      </w:tr>
      <w:tr w:rsidR="001B6B90" w:rsidRPr="002124F2" w14:paraId="4EF27613" w14:textId="77777777" w:rsidTr="00BC2BE4">
        <w:tc>
          <w:tcPr>
            <w:tcW w:w="2943" w:type="dxa"/>
          </w:tcPr>
          <w:p w14:paraId="74E063F5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  <w:szCs w:val="20"/>
              </w:rPr>
            </w:pPr>
            <w:r w:rsidRPr="00D74CF4">
              <w:rPr>
                <w:rFonts w:cs="Arial"/>
                <w:b/>
                <w:sz w:val="20"/>
                <w:szCs w:val="20"/>
              </w:rPr>
              <w:t>Ridging</w:t>
            </w:r>
          </w:p>
        </w:tc>
        <w:tc>
          <w:tcPr>
            <w:tcW w:w="4678" w:type="dxa"/>
          </w:tcPr>
          <w:p w14:paraId="5F6796AD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 from height</w:t>
            </w:r>
          </w:p>
          <w:p w14:paraId="240C619C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</w:p>
          <w:p w14:paraId="0A0973B1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Falling objects</w:t>
            </w:r>
          </w:p>
          <w:p w14:paraId="27A814DC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</w:p>
          <w:p w14:paraId="7635014D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</w:p>
          <w:p w14:paraId="6A7FEED1" w14:textId="77777777" w:rsidR="001B6B90" w:rsidRPr="00D74CF4" w:rsidRDefault="001B6B90" w:rsidP="00BC2BE4">
            <w:pPr>
              <w:pStyle w:val="TableParagraph"/>
              <w:spacing w:before="7"/>
              <w:rPr>
                <w:bCs/>
                <w:sz w:val="18"/>
                <w:szCs w:val="18"/>
              </w:rPr>
            </w:pPr>
            <w:r w:rsidRPr="00D74CF4">
              <w:rPr>
                <w:bCs/>
                <w:sz w:val="18"/>
                <w:szCs w:val="18"/>
              </w:rPr>
              <w:t>Manual Handling – Musculoskeletal injuries</w:t>
            </w:r>
          </w:p>
          <w:p w14:paraId="48F9ADE7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2D9158ED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Dust</w:t>
            </w:r>
          </w:p>
          <w:p w14:paraId="3C0D460D" w14:textId="77777777" w:rsidR="001B6B90" w:rsidRPr="00D74CF4" w:rsidRDefault="001B6B90" w:rsidP="00BC2BE4">
            <w:pPr>
              <w:spacing w:before="60" w:after="60"/>
              <w:rPr>
                <w:rFonts w:cs="Arial"/>
                <w:bCs/>
                <w:sz w:val="18"/>
                <w:szCs w:val="18"/>
              </w:rPr>
            </w:pPr>
          </w:p>
          <w:p w14:paraId="64454546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bCs/>
                <w:sz w:val="18"/>
                <w:szCs w:val="18"/>
              </w:rPr>
              <w:t>Eye injuries</w:t>
            </w:r>
          </w:p>
        </w:tc>
        <w:tc>
          <w:tcPr>
            <w:tcW w:w="6527" w:type="dxa"/>
          </w:tcPr>
          <w:p w14:paraId="507F857D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43" w:line="238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lastRenderedPageBreak/>
              <w:t>Ridges to be raised using mechanical</w:t>
            </w:r>
            <w:r w:rsidRPr="00D74CF4">
              <w:rPr>
                <w:spacing w:val="-2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means.</w:t>
            </w:r>
          </w:p>
          <w:p w14:paraId="4730FE4D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35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Do not carry excessive number of tiles when walking on a</w:t>
            </w:r>
            <w:r w:rsidRPr="00D74CF4">
              <w:rPr>
                <w:spacing w:val="1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roof</w:t>
            </w:r>
          </w:p>
          <w:p w14:paraId="3D98AD69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35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Dust masks to be worn when cutting</w:t>
            </w:r>
            <w:r w:rsidRPr="00D74CF4">
              <w:rPr>
                <w:spacing w:val="8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tiles</w:t>
            </w:r>
          </w:p>
          <w:p w14:paraId="25415C07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35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Safety glasses to be worn when cutting ridges</w:t>
            </w:r>
          </w:p>
          <w:p w14:paraId="57744BF0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before="3" w:line="232" w:lineRule="auto"/>
              <w:ind w:right="500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Ground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area</w:t>
            </w:r>
            <w:r w:rsidRPr="00D74CF4">
              <w:rPr>
                <w:spacing w:val="-7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will</w:t>
            </w:r>
            <w:r w:rsidRPr="00D74CF4">
              <w:rPr>
                <w:spacing w:val="-8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be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barricaded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to</w:t>
            </w:r>
            <w:r w:rsidRPr="00D74CF4">
              <w:rPr>
                <w:spacing w:val="-8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prevent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person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walking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under tiling operations.</w:t>
            </w:r>
          </w:p>
          <w:p w14:paraId="23921666" w14:textId="77777777" w:rsidR="001B6B90" w:rsidRPr="00D74CF4" w:rsidRDefault="001B6B90" w:rsidP="001B6B90">
            <w:pPr>
              <w:pStyle w:val="TableParagraph"/>
              <w:numPr>
                <w:ilvl w:val="0"/>
                <w:numId w:val="3"/>
              </w:numPr>
              <w:tabs>
                <w:tab w:val="left" w:pos="749"/>
              </w:tabs>
              <w:spacing w:line="233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lastRenderedPageBreak/>
              <w:t xml:space="preserve">Care shall be taken to avoid pinch points of machinery and tiling process </w:t>
            </w:r>
          </w:p>
          <w:p w14:paraId="36720339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Wherever practical cement shall be raised and transported</w:t>
            </w:r>
            <w:r w:rsidRPr="00D74CF4">
              <w:rPr>
                <w:rFonts w:cs="Arial"/>
                <w:spacing w:val="-10"/>
                <w:sz w:val="18"/>
                <w:szCs w:val="18"/>
              </w:rPr>
              <w:t xml:space="preserve"> </w:t>
            </w:r>
            <w:r w:rsidRPr="00D74CF4">
              <w:rPr>
                <w:rFonts w:cs="Arial"/>
                <w:sz w:val="18"/>
                <w:szCs w:val="18"/>
              </w:rPr>
              <w:t>by mechanical</w:t>
            </w:r>
            <w:r w:rsidRPr="00D74CF4">
              <w:rPr>
                <w:rFonts w:cs="Arial"/>
                <w:spacing w:val="-2"/>
                <w:sz w:val="18"/>
                <w:szCs w:val="18"/>
              </w:rPr>
              <w:t xml:space="preserve"> </w:t>
            </w:r>
            <w:r w:rsidRPr="00D74CF4">
              <w:rPr>
                <w:rFonts w:cs="Arial"/>
                <w:sz w:val="18"/>
                <w:szCs w:val="18"/>
              </w:rPr>
              <w:t>means.</w:t>
            </w:r>
          </w:p>
        </w:tc>
      </w:tr>
      <w:tr w:rsidR="001B6B90" w:rsidRPr="002124F2" w14:paraId="1E36797C" w14:textId="77777777" w:rsidTr="00BC2BE4">
        <w:tc>
          <w:tcPr>
            <w:tcW w:w="2943" w:type="dxa"/>
          </w:tcPr>
          <w:p w14:paraId="46A8A4F9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</w:rPr>
            </w:pPr>
            <w:r w:rsidRPr="00D74CF4">
              <w:rPr>
                <w:rFonts w:cs="Arial"/>
                <w:b/>
                <w:sz w:val="20"/>
              </w:rPr>
              <w:lastRenderedPageBreak/>
              <w:t>Roof Clean up</w:t>
            </w:r>
          </w:p>
        </w:tc>
        <w:tc>
          <w:tcPr>
            <w:tcW w:w="4678" w:type="dxa"/>
          </w:tcPr>
          <w:p w14:paraId="4ECDB7C7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 from height</w:t>
            </w:r>
          </w:p>
          <w:p w14:paraId="45102688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</w:p>
          <w:p w14:paraId="17A31610" w14:textId="77777777" w:rsidR="001B6B90" w:rsidRPr="00D74CF4" w:rsidRDefault="001B6B90" w:rsidP="00BC2BE4">
            <w:pPr>
              <w:pStyle w:val="TableParagraph"/>
              <w:spacing w:before="33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Falling objects</w:t>
            </w:r>
          </w:p>
          <w:p w14:paraId="66921171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0CB40DA5" w14:textId="77777777" w:rsidR="001B6B90" w:rsidRPr="00D74CF4" w:rsidRDefault="001B6B90" w:rsidP="001B6B9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before="48" w:line="232" w:lineRule="auto"/>
              <w:ind w:right="64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Clean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as</w:t>
            </w:r>
            <w:r w:rsidRPr="00D74CF4">
              <w:rPr>
                <w:spacing w:val="-4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you</w:t>
            </w:r>
            <w:r w:rsidRPr="00D74CF4">
              <w:rPr>
                <w:spacing w:val="-5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go, remove</w:t>
            </w:r>
            <w:r w:rsidRPr="00D74CF4">
              <w:rPr>
                <w:spacing w:val="-6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tools</w:t>
            </w:r>
            <w:r w:rsidRPr="00D74CF4">
              <w:rPr>
                <w:spacing w:val="-4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and</w:t>
            </w:r>
            <w:r w:rsidRPr="00D74CF4">
              <w:rPr>
                <w:spacing w:val="-4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equipment</w:t>
            </w:r>
            <w:r w:rsidRPr="00D74CF4">
              <w:rPr>
                <w:spacing w:val="-3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which</w:t>
            </w:r>
            <w:r w:rsidRPr="00D74CF4">
              <w:rPr>
                <w:spacing w:val="-3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is</w:t>
            </w:r>
            <w:r w:rsidRPr="00D74CF4">
              <w:rPr>
                <w:spacing w:val="-7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not</w:t>
            </w:r>
            <w:r w:rsidRPr="00D74CF4">
              <w:rPr>
                <w:spacing w:val="-4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required from</w:t>
            </w:r>
            <w:r w:rsidRPr="00D74CF4">
              <w:rPr>
                <w:spacing w:val="3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roof working zone</w:t>
            </w:r>
          </w:p>
          <w:p w14:paraId="727C3480" w14:textId="77777777" w:rsidR="001B6B90" w:rsidRPr="00D74CF4" w:rsidRDefault="001B6B90" w:rsidP="001B6B90">
            <w:pPr>
              <w:pStyle w:val="TableParagraph"/>
              <w:numPr>
                <w:ilvl w:val="0"/>
                <w:numId w:val="4"/>
              </w:numPr>
              <w:tabs>
                <w:tab w:val="left" w:pos="749"/>
              </w:tabs>
              <w:spacing w:line="233" w:lineRule="exact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Tools shall be stored securely</w:t>
            </w:r>
          </w:p>
          <w:p w14:paraId="21F7103B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Items shall be lowered rather than dropped from</w:t>
            </w:r>
            <w:r w:rsidRPr="00D74CF4">
              <w:rPr>
                <w:rFonts w:cs="Arial"/>
                <w:spacing w:val="1"/>
                <w:sz w:val="18"/>
                <w:szCs w:val="18"/>
              </w:rPr>
              <w:t xml:space="preserve"> </w:t>
            </w:r>
            <w:r w:rsidRPr="00D74CF4">
              <w:rPr>
                <w:rFonts w:cs="Arial"/>
                <w:sz w:val="18"/>
                <w:szCs w:val="18"/>
              </w:rPr>
              <w:t>roofs.</w:t>
            </w:r>
          </w:p>
        </w:tc>
      </w:tr>
      <w:tr w:rsidR="001B6B90" w:rsidRPr="002124F2" w14:paraId="744A16AC" w14:textId="77777777" w:rsidTr="00BC2BE4">
        <w:tc>
          <w:tcPr>
            <w:tcW w:w="2943" w:type="dxa"/>
          </w:tcPr>
          <w:p w14:paraId="2ADF398E" w14:textId="77777777" w:rsidR="001B6B90" w:rsidRPr="00D74CF4" w:rsidRDefault="001B6B90" w:rsidP="00BC2BE4">
            <w:pPr>
              <w:spacing w:before="60" w:after="60"/>
              <w:rPr>
                <w:rFonts w:cs="Arial"/>
                <w:sz w:val="20"/>
              </w:rPr>
            </w:pPr>
            <w:r w:rsidRPr="00D74CF4">
              <w:rPr>
                <w:rFonts w:cs="Arial"/>
                <w:b/>
                <w:sz w:val="20"/>
              </w:rPr>
              <w:t>Site Clean up</w:t>
            </w:r>
          </w:p>
        </w:tc>
        <w:tc>
          <w:tcPr>
            <w:tcW w:w="4678" w:type="dxa"/>
          </w:tcPr>
          <w:p w14:paraId="50AFB635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Manual handling – Musculoskeletal injuries</w:t>
            </w:r>
          </w:p>
          <w:p w14:paraId="7FEDDCE0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Trips and falls on debris</w:t>
            </w:r>
          </w:p>
        </w:tc>
        <w:tc>
          <w:tcPr>
            <w:tcW w:w="6527" w:type="dxa"/>
          </w:tcPr>
          <w:p w14:paraId="633F8478" w14:textId="77777777" w:rsidR="001B6B90" w:rsidRPr="00D74CF4" w:rsidRDefault="001B6B90" w:rsidP="001B6B9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59"/>
              <w:ind w:right="439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Use wheelbarrows to remove debris.</w:t>
            </w:r>
          </w:p>
          <w:p w14:paraId="16C9DC9E" w14:textId="77777777" w:rsidR="001B6B90" w:rsidRPr="00D74CF4" w:rsidRDefault="001B6B90" w:rsidP="001B6B9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41"/>
              <w:ind w:right="220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Site clean-up will be undertaken daily to prevent debris build</w:t>
            </w:r>
            <w:r w:rsidRPr="00D74CF4">
              <w:rPr>
                <w:spacing w:val="-2"/>
                <w:sz w:val="18"/>
                <w:szCs w:val="18"/>
              </w:rPr>
              <w:t xml:space="preserve"> </w:t>
            </w:r>
            <w:r w:rsidRPr="00D74CF4">
              <w:rPr>
                <w:sz w:val="18"/>
                <w:szCs w:val="18"/>
              </w:rPr>
              <w:t>up</w:t>
            </w:r>
          </w:p>
          <w:p w14:paraId="592157E3" w14:textId="77777777" w:rsidR="001B6B90" w:rsidRPr="00D74CF4" w:rsidRDefault="001B6B90" w:rsidP="001B6B90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41"/>
              <w:ind w:right="220"/>
              <w:rPr>
                <w:sz w:val="18"/>
                <w:szCs w:val="18"/>
              </w:rPr>
            </w:pPr>
            <w:r w:rsidRPr="00D74CF4">
              <w:rPr>
                <w:sz w:val="18"/>
                <w:szCs w:val="18"/>
              </w:rPr>
              <w:t>Place debris in dedicated waste zone or remove from site as is applicable</w:t>
            </w:r>
          </w:p>
          <w:p w14:paraId="6F358C09" w14:textId="77777777" w:rsidR="001B6B90" w:rsidRPr="00D74CF4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  <w:r w:rsidRPr="00D74CF4">
              <w:rPr>
                <w:rFonts w:cs="Arial"/>
                <w:sz w:val="18"/>
                <w:szCs w:val="18"/>
              </w:rPr>
              <w:t>Use correct manual handling techniques, only lift, push or pull to the extent worker deems appropriate to their own capacity.</w:t>
            </w:r>
          </w:p>
        </w:tc>
      </w:tr>
      <w:tr w:rsidR="001B6B90" w:rsidRPr="002124F2" w14:paraId="5DB137AE" w14:textId="77777777" w:rsidTr="00BC2BE4">
        <w:tc>
          <w:tcPr>
            <w:tcW w:w="2943" w:type="dxa"/>
          </w:tcPr>
          <w:p w14:paraId="5954C9C8" w14:textId="77777777" w:rsidR="001B6B90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  <w:p w14:paraId="24CDDCE4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4678" w:type="dxa"/>
          </w:tcPr>
          <w:p w14:paraId="089FEB80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  <w:tc>
          <w:tcPr>
            <w:tcW w:w="6527" w:type="dxa"/>
          </w:tcPr>
          <w:p w14:paraId="7A1A4AB7" w14:textId="77777777" w:rsidR="001B6B90" w:rsidRPr="002124F2" w:rsidRDefault="001B6B90" w:rsidP="00BC2BE4">
            <w:pPr>
              <w:spacing w:before="60" w:after="60"/>
              <w:rPr>
                <w:rFonts w:cs="Arial"/>
                <w:sz w:val="18"/>
                <w:szCs w:val="18"/>
              </w:rPr>
            </w:pPr>
          </w:p>
        </w:tc>
      </w:tr>
    </w:tbl>
    <w:p w14:paraId="72B1E8F2" w14:textId="77777777" w:rsidR="001B6B90" w:rsidRDefault="001B6B90" w:rsidP="001B6B90">
      <w:pPr>
        <w:rPr>
          <w:szCs w:val="10"/>
        </w:rPr>
      </w:pPr>
    </w:p>
    <w:p w14:paraId="2E428AD8" w14:textId="77777777" w:rsidR="001B6B90" w:rsidRDefault="001B6B90" w:rsidP="001B6B90">
      <w:pPr>
        <w:rPr>
          <w:szCs w:val="10"/>
        </w:rPr>
      </w:pPr>
    </w:p>
    <w:p w14:paraId="49D54EEB" w14:textId="77777777" w:rsidR="001B6B90" w:rsidRDefault="001B6B90" w:rsidP="001B6B90">
      <w:pPr>
        <w:rPr>
          <w:szCs w:val="10"/>
        </w:rPr>
      </w:pPr>
    </w:p>
    <w:p w14:paraId="17416E08" w14:textId="77777777" w:rsidR="001B6B90" w:rsidRDefault="001B6B90" w:rsidP="001B6B90">
      <w:pPr>
        <w:rPr>
          <w:szCs w:val="10"/>
        </w:rPr>
      </w:pPr>
    </w:p>
    <w:p w14:paraId="4426E885" w14:textId="77777777" w:rsidR="001B6B90" w:rsidRDefault="001B6B90" w:rsidP="001B6B90">
      <w:pPr>
        <w:rPr>
          <w:szCs w:val="10"/>
        </w:rPr>
      </w:pPr>
    </w:p>
    <w:p w14:paraId="23B31853" w14:textId="77777777" w:rsidR="001B6B90" w:rsidRDefault="001B6B90" w:rsidP="001B6B90">
      <w:pPr>
        <w:rPr>
          <w:szCs w:val="10"/>
        </w:rPr>
      </w:pPr>
    </w:p>
    <w:p w14:paraId="28B8F21C" w14:textId="77777777" w:rsidR="001B6B90" w:rsidRDefault="001B6B90" w:rsidP="001B6B90">
      <w:pPr>
        <w:rPr>
          <w:szCs w:val="10"/>
        </w:rPr>
      </w:pPr>
    </w:p>
    <w:p w14:paraId="5A2CDA5C" w14:textId="77777777" w:rsidR="001B6B90" w:rsidRDefault="001B6B90" w:rsidP="001B6B90">
      <w:pPr>
        <w:rPr>
          <w:szCs w:val="10"/>
        </w:rPr>
      </w:pPr>
    </w:p>
    <w:p w14:paraId="05C1F27D" w14:textId="77777777" w:rsidR="001B6B90" w:rsidRDefault="001B6B90" w:rsidP="001B6B90">
      <w:pPr>
        <w:rPr>
          <w:szCs w:val="10"/>
        </w:rPr>
      </w:pPr>
    </w:p>
    <w:p w14:paraId="7C804A92" w14:textId="77777777" w:rsidR="001B6B90" w:rsidRDefault="001B6B90" w:rsidP="001B6B90">
      <w:pPr>
        <w:rPr>
          <w:szCs w:val="10"/>
        </w:rPr>
      </w:pPr>
    </w:p>
    <w:p w14:paraId="60B9C6D6" w14:textId="77777777" w:rsidR="001B6B90" w:rsidRDefault="001B6B90" w:rsidP="001B6B90">
      <w:pPr>
        <w:rPr>
          <w:szCs w:val="10"/>
        </w:rPr>
      </w:pPr>
    </w:p>
    <w:p w14:paraId="520DED10" w14:textId="77777777" w:rsidR="001B6B90" w:rsidRDefault="001B6B90" w:rsidP="001B6B90">
      <w:pPr>
        <w:rPr>
          <w:szCs w:val="10"/>
        </w:rPr>
      </w:pPr>
    </w:p>
    <w:p w14:paraId="7B4C592C" w14:textId="77777777" w:rsidR="001B6B90" w:rsidRDefault="001B6B90" w:rsidP="001B6B90">
      <w:pPr>
        <w:rPr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2"/>
        <w:gridCol w:w="3908"/>
        <w:gridCol w:w="6472"/>
      </w:tblGrid>
      <w:tr w:rsidR="001B6B90" w14:paraId="60AB8026" w14:textId="77777777" w:rsidTr="00BC2BE4">
        <w:trPr>
          <w:tblHeader/>
        </w:trPr>
        <w:tc>
          <w:tcPr>
            <w:tcW w:w="7621" w:type="dxa"/>
            <w:gridSpan w:val="2"/>
            <w:shd w:val="clear" w:color="auto" w:fill="BFBFBF"/>
            <w:vAlign w:val="center"/>
          </w:tcPr>
          <w:p w14:paraId="3B05EF6F" w14:textId="77777777" w:rsidR="001B6B90" w:rsidRPr="00E0564F" w:rsidRDefault="001B6B90" w:rsidP="00BC2BE4">
            <w:pPr>
              <w:spacing w:after="120"/>
              <w:rPr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lastRenderedPageBreak/>
              <w:t>Name of Worker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E0564F">
              <w:rPr>
                <w:rFonts w:cs="Arial"/>
                <w:b/>
                <w:sz w:val="20"/>
                <w:szCs w:val="20"/>
              </w:rPr>
              <w:t xml:space="preserve">s </w:t>
            </w:r>
          </w:p>
        </w:tc>
        <w:tc>
          <w:tcPr>
            <w:tcW w:w="6553" w:type="dxa"/>
            <w:shd w:val="clear" w:color="auto" w:fill="BFBFBF"/>
            <w:vAlign w:val="center"/>
          </w:tcPr>
          <w:p w14:paraId="6DBF584D" w14:textId="77777777" w:rsidR="001B6B90" w:rsidRPr="00E0564F" w:rsidRDefault="001B6B90" w:rsidP="00BC2BE4">
            <w:pPr>
              <w:spacing w:after="120"/>
              <w:rPr>
                <w:rFonts w:cs="Arial"/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Worker signature</w:t>
            </w:r>
            <w:r>
              <w:rPr>
                <w:rFonts w:cs="Arial"/>
                <w:b/>
                <w:sz w:val="20"/>
                <w:szCs w:val="20"/>
              </w:rPr>
              <w:t>/</w:t>
            </w:r>
            <w:r w:rsidRPr="00E0564F">
              <w:rPr>
                <w:rFonts w:cs="Arial"/>
                <w:b/>
                <w:sz w:val="20"/>
                <w:szCs w:val="20"/>
              </w:rPr>
              <w:t>s</w:t>
            </w:r>
          </w:p>
        </w:tc>
      </w:tr>
      <w:tr w:rsidR="001B6B90" w14:paraId="45447901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2E602D83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3ABED029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78880A8B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6EE2F978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14897632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30FA1BC2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1609610C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00DCC83A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2B7DAFA5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0607AE48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6FB5C619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6B7B233F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0FC8273C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0C95D78E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4C7E0D6A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6E041EB8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2F1B7C58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11E749F0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1AD5865C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0C902BA6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05524851" w14:textId="77777777" w:rsidTr="00BC2BE4">
        <w:tc>
          <w:tcPr>
            <w:tcW w:w="7621" w:type="dxa"/>
            <w:gridSpan w:val="2"/>
            <w:shd w:val="clear" w:color="auto" w:fill="FFFFFF"/>
            <w:vAlign w:val="center"/>
          </w:tcPr>
          <w:p w14:paraId="710C2C5D" w14:textId="77777777" w:rsidR="001B6B90" w:rsidRPr="00C26251" w:rsidRDefault="001B6B90" w:rsidP="00BC2BE4">
            <w:pPr>
              <w:spacing w:after="120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553" w:type="dxa"/>
            <w:shd w:val="clear" w:color="auto" w:fill="FFFFFF"/>
          </w:tcPr>
          <w:p w14:paraId="7B0EE41E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  <w:tr w:rsidR="001B6B90" w14:paraId="0B7C77CE" w14:textId="77777777" w:rsidTr="00BC2BE4">
        <w:tc>
          <w:tcPr>
            <w:tcW w:w="3652" w:type="dxa"/>
            <w:shd w:val="clear" w:color="auto" w:fill="BFBFBF"/>
            <w:vAlign w:val="center"/>
          </w:tcPr>
          <w:p w14:paraId="40ACF0D1" w14:textId="77777777" w:rsidR="001B6B90" w:rsidRPr="00E0564F" w:rsidRDefault="001B6B90" w:rsidP="00BC2BE4">
            <w:pPr>
              <w:spacing w:after="120"/>
              <w:rPr>
                <w:b/>
                <w:sz w:val="20"/>
                <w:szCs w:val="20"/>
              </w:rPr>
            </w:pPr>
            <w:r w:rsidRPr="00E0564F">
              <w:rPr>
                <w:rFonts w:cs="Arial"/>
                <w:b/>
                <w:sz w:val="20"/>
                <w:szCs w:val="20"/>
              </w:rPr>
              <w:t>Date SWMS received by workers</w:t>
            </w:r>
          </w:p>
        </w:tc>
        <w:tc>
          <w:tcPr>
            <w:tcW w:w="10522" w:type="dxa"/>
            <w:gridSpan w:val="2"/>
          </w:tcPr>
          <w:p w14:paraId="459F4DE7" w14:textId="77777777" w:rsidR="001B6B90" w:rsidRPr="00C26251" w:rsidRDefault="001B6B90" w:rsidP="00BC2BE4">
            <w:pPr>
              <w:spacing w:after="120"/>
              <w:rPr>
                <w:b/>
                <w:sz w:val="18"/>
                <w:szCs w:val="18"/>
              </w:rPr>
            </w:pPr>
          </w:p>
        </w:tc>
      </w:tr>
    </w:tbl>
    <w:p w14:paraId="410CC7FE" w14:textId="77777777" w:rsidR="001B6B90" w:rsidRPr="00C7699F" w:rsidRDefault="001B6B90" w:rsidP="001B6B90">
      <w:pPr>
        <w:rPr>
          <w:i/>
        </w:rPr>
      </w:pPr>
      <w:r>
        <w:t xml:space="preserve">PLEASE NOTE: </w:t>
      </w:r>
      <w:r w:rsidRPr="00C7699F">
        <w:rPr>
          <w:i/>
        </w:rPr>
        <w:t>It may be necessary to use more than one page to complete an adequate safe work method statement (SWMS).</w:t>
      </w:r>
    </w:p>
    <w:p w14:paraId="226130EB" w14:textId="77777777" w:rsidR="001B6B90" w:rsidRPr="001303B3" w:rsidRDefault="001B6B90" w:rsidP="001B6B90">
      <w:pPr>
        <w:tabs>
          <w:tab w:val="left" w:pos="2750"/>
        </w:tabs>
      </w:pPr>
    </w:p>
    <w:p w14:paraId="059E7274" w14:textId="77777777" w:rsidR="00E71AE0" w:rsidRDefault="00E71AE0"/>
    <w:sectPr w:rsidR="00E71AE0" w:rsidSect="00E10429">
      <w:headerReference w:type="even" r:id="rId8"/>
      <w:footerReference w:type="default" r:id="rId9"/>
      <w:headerReference w:type="first" r:id="rId10"/>
      <w:pgSz w:w="16838" w:h="11906" w:orient="landscape" w:code="9"/>
      <w:pgMar w:top="1134" w:right="1418" w:bottom="1134" w:left="1418" w:header="283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EEA092" w14:textId="77777777" w:rsidR="00273D7D" w:rsidRDefault="00273D7D">
      <w:pPr>
        <w:spacing w:before="0"/>
      </w:pPr>
      <w:r>
        <w:separator/>
      </w:r>
    </w:p>
  </w:endnote>
  <w:endnote w:type="continuationSeparator" w:id="0">
    <w:p w14:paraId="17149937" w14:textId="77777777" w:rsidR="00273D7D" w:rsidRDefault="00273D7D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D6604" w14:textId="77777777" w:rsidR="003D4D27" w:rsidRDefault="00273D7D">
    <w:pPr>
      <w:pStyle w:val="Footer"/>
      <w:jc w:val="right"/>
      <w:rPr>
        <w:noProof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489B8" w14:textId="77777777" w:rsidR="00273D7D" w:rsidRDefault="00273D7D">
      <w:pPr>
        <w:spacing w:before="0"/>
      </w:pPr>
      <w:r>
        <w:separator/>
      </w:r>
    </w:p>
  </w:footnote>
  <w:footnote w:type="continuationSeparator" w:id="0">
    <w:p w14:paraId="0B727293" w14:textId="77777777" w:rsidR="00273D7D" w:rsidRDefault="00273D7D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2C5E7B" w14:textId="77777777" w:rsidR="003D4D27" w:rsidRDefault="00273D7D">
    <w:pPr>
      <w:pStyle w:val="Header"/>
    </w:pPr>
    <w:r>
      <w:rPr>
        <w:noProof/>
      </w:rPr>
      <w:pict w14:anchorId="35D98EA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9769110" o:spid="_x0000_s2049" type="#_x0000_t136" style="position:absolute;margin-left:0;margin-top:0;width:485.3pt;height:194.1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8DD94C" w14:textId="0627D514" w:rsidR="003D4D27" w:rsidRPr="00566A79" w:rsidRDefault="001B6B90" w:rsidP="00566A79">
    <w:pPr>
      <w:pStyle w:val="Header"/>
      <w:tabs>
        <w:tab w:val="clear" w:pos="4513"/>
        <w:tab w:val="clear" w:pos="9026"/>
        <w:tab w:val="left" w:pos="7844"/>
      </w:tabs>
      <w:jc w:val="center"/>
      <w:rPr>
        <w:b/>
        <w:sz w:val="32"/>
        <w:szCs w:val="32"/>
        <w:lang w:val="en-AU"/>
      </w:rPr>
    </w:pPr>
    <w:r w:rsidRPr="00566A79">
      <w:rPr>
        <w:b/>
        <w:sz w:val="32"/>
        <w:szCs w:val="32"/>
        <w:lang w:val="en-AU"/>
      </w:rPr>
      <w:t>Safe Work Method Statement</w:t>
    </w:r>
    <w:r w:rsidR="00E10429">
      <w:rPr>
        <w:b/>
        <w:sz w:val="32"/>
        <w:szCs w:val="32"/>
        <w:lang w:val="en-AU"/>
      </w:rPr>
      <w:tab/>
    </w:r>
    <w:r w:rsidR="00E10429">
      <w:rPr>
        <w:b/>
        <w:sz w:val="32"/>
        <w:szCs w:val="32"/>
        <w:lang w:val="en-AU"/>
      </w:rPr>
      <w:tab/>
    </w:r>
    <w:r w:rsidR="00E10429">
      <w:rPr>
        <w:b/>
        <w:sz w:val="32"/>
        <w:szCs w:val="32"/>
        <w:lang w:val="en-AU"/>
      </w:rPr>
      <w:tab/>
    </w:r>
    <w:r w:rsidR="00E10429">
      <w:rPr>
        <w:b/>
        <w:sz w:val="32"/>
        <w:szCs w:val="32"/>
        <w:lang w:val="en-AU"/>
      </w:rPr>
      <w:tab/>
    </w:r>
    <w:r w:rsidR="00E10429">
      <w:rPr>
        <w:b/>
        <w:sz w:val="32"/>
        <w:szCs w:val="32"/>
        <w:lang w:val="en-AU"/>
      </w:rPr>
      <w:tab/>
    </w:r>
    <w:r w:rsidR="00E10429">
      <w:rPr>
        <w:b/>
        <w:sz w:val="32"/>
        <w:szCs w:val="32"/>
        <w:lang w:val="en-AU"/>
      </w:rPr>
      <w:tab/>
    </w:r>
    <w:r w:rsidR="00E10429">
      <w:rPr>
        <w:b/>
        <w:noProof/>
        <w:sz w:val="32"/>
        <w:szCs w:val="32"/>
        <w:lang w:val="en-AU"/>
      </w:rPr>
      <w:drawing>
        <wp:inline distT="0" distB="0" distL="0" distR="0" wp14:anchorId="26C9F6EF" wp14:editId="419F6DE0">
          <wp:extent cx="1500000" cy="720000"/>
          <wp:effectExtent l="0" t="0" r="508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bav-logo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000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53B29"/>
    <w:multiLevelType w:val="hybridMultilevel"/>
    <w:tmpl w:val="9A7AE7E8"/>
    <w:lvl w:ilvl="0" w:tplc="3856847A">
      <w:numFmt w:val="bullet"/>
      <w:lvlText w:val=""/>
      <w:lvlJc w:val="left"/>
      <w:pPr>
        <w:ind w:left="829" w:hanging="720"/>
      </w:pPr>
      <w:rPr>
        <w:rFonts w:ascii="Symbol" w:eastAsia="Symbol" w:hAnsi="Symbol" w:cs="Symbol" w:hint="default"/>
        <w:w w:val="100"/>
        <w:sz w:val="18"/>
        <w:szCs w:val="18"/>
        <w:lang w:val="en-AU" w:eastAsia="en-AU" w:bidi="en-AU"/>
      </w:rPr>
    </w:lvl>
    <w:lvl w:ilvl="1" w:tplc="9DB82C30">
      <w:numFmt w:val="bullet"/>
      <w:lvlText w:val="•"/>
      <w:lvlJc w:val="left"/>
      <w:pPr>
        <w:ind w:left="1154" w:hanging="720"/>
      </w:pPr>
      <w:rPr>
        <w:rFonts w:hint="default"/>
        <w:lang w:val="en-AU" w:eastAsia="en-AU" w:bidi="en-AU"/>
      </w:rPr>
    </w:lvl>
    <w:lvl w:ilvl="2" w:tplc="7616846E">
      <w:numFmt w:val="bullet"/>
      <w:lvlText w:val="•"/>
      <w:lvlJc w:val="left"/>
      <w:pPr>
        <w:ind w:left="1488" w:hanging="720"/>
      </w:pPr>
      <w:rPr>
        <w:rFonts w:hint="default"/>
        <w:lang w:val="en-AU" w:eastAsia="en-AU" w:bidi="en-AU"/>
      </w:rPr>
    </w:lvl>
    <w:lvl w:ilvl="3" w:tplc="FEDCC196">
      <w:numFmt w:val="bullet"/>
      <w:lvlText w:val="•"/>
      <w:lvlJc w:val="left"/>
      <w:pPr>
        <w:ind w:left="1822" w:hanging="720"/>
      </w:pPr>
      <w:rPr>
        <w:rFonts w:hint="default"/>
        <w:lang w:val="en-AU" w:eastAsia="en-AU" w:bidi="en-AU"/>
      </w:rPr>
    </w:lvl>
    <w:lvl w:ilvl="4" w:tplc="0D4A1912">
      <w:numFmt w:val="bullet"/>
      <w:lvlText w:val="•"/>
      <w:lvlJc w:val="left"/>
      <w:pPr>
        <w:ind w:left="2157" w:hanging="720"/>
      </w:pPr>
      <w:rPr>
        <w:rFonts w:hint="default"/>
        <w:lang w:val="en-AU" w:eastAsia="en-AU" w:bidi="en-AU"/>
      </w:rPr>
    </w:lvl>
    <w:lvl w:ilvl="5" w:tplc="1BD8730E">
      <w:numFmt w:val="bullet"/>
      <w:lvlText w:val="•"/>
      <w:lvlJc w:val="left"/>
      <w:pPr>
        <w:ind w:left="2491" w:hanging="720"/>
      </w:pPr>
      <w:rPr>
        <w:rFonts w:hint="default"/>
        <w:lang w:val="en-AU" w:eastAsia="en-AU" w:bidi="en-AU"/>
      </w:rPr>
    </w:lvl>
    <w:lvl w:ilvl="6" w:tplc="41A81A02">
      <w:numFmt w:val="bullet"/>
      <w:lvlText w:val="•"/>
      <w:lvlJc w:val="left"/>
      <w:pPr>
        <w:ind w:left="2825" w:hanging="720"/>
      </w:pPr>
      <w:rPr>
        <w:rFonts w:hint="default"/>
        <w:lang w:val="en-AU" w:eastAsia="en-AU" w:bidi="en-AU"/>
      </w:rPr>
    </w:lvl>
    <w:lvl w:ilvl="7" w:tplc="0F20B9C0">
      <w:numFmt w:val="bullet"/>
      <w:lvlText w:val="•"/>
      <w:lvlJc w:val="left"/>
      <w:pPr>
        <w:ind w:left="3160" w:hanging="720"/>
      </w:pPr>
      <w:rPr>
        <w:rFonts w:hint="default"/>
        <w:lang w:val="en-AU" w:eastAsia="en-AU" w:bidi="en-AU"/>
      </w:rPr>
    </w:lvl>
    <w:lvl w:ilvl="8" w:tplc="72D01EEE">
      <w:numFmt w:val="bullet"/>
      <w:lvlText w:val="•"/>
      <w:lvlJc w:val="left"/>
      <w:pPr>
        <w:ind w:left="3494" w:hanging="720"/>
      </w:pPr>
      <w:rPr>
        <w:rFonts w:hint="default"/>
        <w:lang w:val="en-AU" w:eastAsia="en-AU" w:bidi="en-AU"/>
      </w:rPr>
    </w:lvl>
  </w:abstractNum>
  <w:abstractNum w:abstractNumId="1" w15:restartNumberingAfterBreak="0">
    <w:nsid w:val="16351EDB"/>
    <w:multiLevelType w:val="hybridMultilevel"/>
    <w:tmpl w:val="CEB2F976"/>
    <w:lvl w:ilvl="0" w:tplc="0C090001">
      <w:start w:val="1"/>
      <w:numFmt w:val="bullet"/>
      <w:lvlText w:val=""/>
      <w:lvlJc w:val="left"/>
      <w:pPr>
        <w:ind w:left="748" w:hanging="343"/>
      </w:pPr>
      <w:rPr>
        <w:rFonts w:ascii="Symbol" w:hAnsi="Symbol" w:hint="default"/>
        <w:spacing w:val="-1"/>
        <w:w w:val="99"/>
        <w:sz w:val="21"/>
        <w:szCs w:val="21"/>
      </w:rPr>
    </w:lvl>
    <w:lvl w:ilvl="1" w:tplc="C08E9E84">
      <w:numFmt w:val="bullet"/>
      <w:lvlText w:val="•"/>
      <w:lvlJc w:val="left"/>
      <w:pPr>
        <w:ind w:left="1381" w:hanging="343"/>
      </w:pPr>
      <w:rPr>
        <w:rFonts w:hint="default"/>
      </w:rPr>
    </w:lvl>
    <w:lvl w:ilvl="2" w:tplc="AB242F62">
      <w:numFmt w:val="bullet"/>
      <w:lvlText w:val="•"/>
      <w:lvlJc w:val="left"/>
      <w:pPr>
        <w:ind w:left="2022" w:hanging="343"/>
      </w:pPr>
      <w:rPr>
        <w:rFonts w:hint="default"/>
      </w:rPr>
    </w:lvl>
    <w:lvl w:ilvl="3" w:tplc="0D68D2C6">
      <w:numFmt w:val="bullet"/>
      <w:lvlText w:val="•"/>
      <w:lvlJc w:val="left"/>
      <w:pPr>
        <w:ind w:left="2663" w:hanging="343"/>
      </w:pPr>
      <w:rPr>
        <w:rFonts w:hint="default"/>
      </w:rPr>
    </w:lvl>
    <w:lvl w:ilvl="4" w:tplc="6D1665F8">
      <w:numFmt w:val="bullet"/>
      <w:lvlText w:val="•"/>
      <w:lvlJc w:val="left"/>
      <w:pPr>
        <w:ind w:left="3304" w:hanging="343"/>
      </w:pPr>
      <w:rPr>
        <w:rFonts w:hint="default"/>
      </w:rPr>
    </w:lvl>
    <w:lvl w:ilvl="5" w:tplc="6C84A31A">
      <w:numFmt w:val="bullet"/>
      <w:lvlText w:val="•"/>
      <w:lvlJc w:val="left"/>
      <w:pPr>
        <w:ind w:left="3945" w:hanging="343"/>
      </w:pPr>
      <w:rPr>
        <w:rFonts w:hint="default"/>
      </w:rPr>
    </w:lvl>
    <w:lvl w:ilvl="6" w:tplc="C2F81B78">
      <w:numFmt w:val="bullet"/>
      <w:lvlText w:val="•"/>
      <w:lvlJc w:val="left"/>
      <w:pPr>
        <w:ind w:left="4586" w:hanging="343"/>
      </w:pPr>
      <w:rPr>
        <w:rFonts w:hint="default"/>
      </w:rPr>
    </w:lvl>
    <w:lvl w:ilvl="7" w:tplc="0FCC7B0E">
      <w:numFmt w:val="bullet"/>
      <w:lvlText w:val="•"/>
      <w:lvlJc w:val="left"/>
      <w:pPr>
        <w:ind w:left="5227" w:hanging="343"/>
      </w:pPr>
      <w:rPr>
        <w:rFonts w:hint="default"/>
      </w:rPr>
    </w:lvl>
    <w:lvl w:ilvl="8" w:tplc="3418DE46">
      <w:numFmt w:val="bullet"/>
      <w:lvlText w:val="•"/>
      <w:lvlJc w:val="left"/>
      <w:pPr>
        <w:ind w:left="5868" w:hanging="343"/>
      </w:pPr>
      <w:rPr>
        <w:rFonts w:hint="default"/>
      </w:rPr>
    </w:lvl>
  </w:abstractNum>
  <w:abstractNum w:abstractNumId="2" w15:restartNumberingAfterBreak="0">
    <w:nsid w:val="27663493"/>
    <w:multiLevelType w:val="hybridMultilevel"/>
    <w:tmpl w:val="315AB3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C97831"/>
    <w:multiLevelType w:val="hybridMultilevel"/>
    <w:tmpl w:val="6322AA76"/>
    <w:lvl w:ilvl="0" w:tplc="0C090001">
      <w:start w:val="1"/>
      <w:numFmt w:val="bullet"/>
      <w:lvlText w:val=""/>
      <w:lvlJc w:val="left"/>
      <w:pPr>
        <w:ind w:left="748" w:hanging="343"/>
      </w:pPr>
      <w:rPr>
        <w:rFonts w:ascii="Symbol" w:hAnsi="Symbol" w:hint="default"/>
        <w:spacing w:val="-1"/>
        <w:w w:val="99"/>
        <w:sz w:val="21"/>
        <w:szCs w:val="21"/>
      </w:rPr>
    </w:lvl>
    <w:lvl w:ilvl="1" w:tplc="A162D2F2">
      <w:numFmt w:val="bullet"/>
      <w:lvlText w:val="•"/>
      <w:lvlJc w:val="left"/>
      <w:pPr>
        <w:ind w:left="1381" w:hanging="343"/>
      </w:pPr>
      <w:rPr>
        <w:rFonts w:hint="default"/>
      </w:rPr>
    </w:lvl>
    <w:lvl w:ilvl="2" w:tplc="2C8AF450">
      <w:numFmt w:val="bullet"/>
      <w:lvlText w:val="•"/>
      <w:lvlJc w:val="left"/>
      <w:pPr>
        <w:ind w:left="2022" w:hanging="343"/>
      </w:pPr>
      <w:rPr>
        <w:rFonts w:hint="default"/>
      </w:rPr>
    </w:lvl>
    <w:lvl w:ilvl="3" w:tplc="4F96C140">
      <w:numFmt w:val="bullet"/>
      <w:lvlText w:val="•"/>
      <w:lvlJc w:val="left"/>
      <w:pPr>
        <w:ind w:left="2663" w:hanging="343"/>
      </w:pPr>
      <w:rPr>
        <w:rFonts w:hint="default"/>
      </w:rPr>
    </w:lvl>
    <w:lvl w:ilvl="4" w:tplc="4B5A3A98">
      <w:numFmt w:val="bullet"/>
      <w:lvlText w:val="•"/>
      <w:lvlJc w:val="left"/>
      <w:pPr>
        <w:ind w:left="3304" w:hanging="343"/>
      </w:pPr>
      <w:rPr>
        <w:rFonts w:hint="default"/>
      </w:rPr>
    </w:lvl>
    <w:lvl w:ilvl="5" w:tplc="2D6CED3A">
      <w:numFmt w:val="bullet"/>
      <w:lvlText w:val="•"/>
      <w:lvlJc w:val="left"/>
      <w:pPr>
        <w:ind w:left="3945" w:hanging="343"/>
      </w:pPr>
      <w:rPr>
        <w:rFonts w:hint="default"/>
      </w:rPr>
    </w:lvl>
    <w:lvl w:ilvl="6" w:tplc="6D56FDC4">
      <w:numFmt w:val="bullet"/>
      <w:lvlText w:val="•"/>
      <w:lvlJc w:val="left"/>
      <w:pPr>
        <w:ind w:left="4586" w:hanging="343"/>
      </w:pPr>
      <w:rPr>
        <w:rFonts w:hint="default"/>
      </w:rPr>
    </w:lvl>
    <w:lvl w:ilvl="7" w:tplc="EE3290D4">
      <w:numFmt w:val="bullet"/>
      <w:lvlText w:val="•"/>
      <w:lvlJc w:val="left"/>
      <w:pPr>
        <w:ind w:left="5227" w:hanging="343"/>
      </w:pPr>
      <w:rPr>
        <w:rFonts w:hint="default"/>
      </w:rPr>
    </w:lvl>
    <w:lvl w:ilvl="8" w:tplc="A9302342">
      <w:numFmt w:val="bullet"/>
      <w:lvlText w:val="•"/>
      <w:lvlJc w:val="left"/>
      <w:pPr>
        <w:ind w:left="5868" w:hanging="343"/>
      </w:pPr>
      <w:rPr>
        <w:rFonts w:hint="default"/>
      </w:rPr>
    </w:lvl>
  </w:abstractNum>
  <w:abstractNum w:abstractNumId="4" w15:restartNumberingAfterBreak="0">
    <w:nsid w:val="4E0976C4"/>
    <w:multiLevelType w:val="hybridMultilevel"/>
    <w:tmpl w:val="3B3E0B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F6CF8"/>
    <w:multiLevelType w:val="hybridMultilevel"/>
    <w:tmpl w:val="711CB6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B90"/>
    <w:rsid w:val="001B6B90"/>
    <w:rsid w:val="00273D7D"/>
    <w:rsid w:val="00343F09"/>
    <w:rsid w:val="003A670D"/>
    <w:rsid w:val="00904618"/>
    <w:rsid w:val="009973AA"/>
    <w:rsid w:val="00BC0ADB"/>
    <w:rsid w:val="00D16300"/>
    <w:rsid w:val="00E10429"/>
    <w:rsid w:val="00E71AE0"/>
    <w:rsid w:val="00F21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E59D763"/>
  <w15:chartTrackingRefBased/>
  <w15:docId w15:val="{E7105441-345B-44BF-8B4D-7A237EA03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B6B90"/>
    <w:pPr>
      <w:spacing w:before="120" w:after="0"/>
    </w:pPr>
    <w:rPr>
      <w:rFonts w:ascii="Arial" w:eastAsia="Times New Roman" w:hAnsi="Arial" w:cs="Times New Roman"/>
      <w:szCs w:val="24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uiPriority w:val="99"/>
    <w:rsid w:val="001B6B90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HeaderChar">
    <w:name w:val="Header Char"/>
    <w:basedOn w:val="DefaultParagraphFont"/>
    <w:uiPriority w:val="99"/>
    <w:semiHidden/>
    <w:rsid w:val="001B6B90"/>
    <w:rPr>
      <w:rFonts w:ascii="Arial" w:eastAsia="Times New Roman" w:hAnsi="Arial" w:cs="Times New Roman"/>
      <w:szCs w:val="24"/>
      <w:lang w:eastAsia="en-AU"/>
    </w:rPr>
  </w:style>
  <w:style w:type="character" w:customStyle="1" w:styleId="HeaderChar1">
    <w:name w:val="Header Char1"/>
    <w:link w:val="Header"/>
    <w:uiPriority w:val="99"/>
    <w:locked/>
    <w:rsid w:val="001B6B90"/>
    <w:rPr>
      <w:rFonts w:ascii="Arial" w:eastAsia="Times New Roman" w:hAnsi="Arial" w:cs="Times New Roman"/>
      <w:sz w:val="20"/>
      <w:szCs w:val="24"/>
      <w:lang w:val="x-none" w:eastAsia="en-AU"/>
    </w:rPr>
  </w:style>
  <w:style w:type="paragraph" w:styleId="Footer">
    <w:name w:val="footer"/>
    <w:basedOn w:val="Normal"/>
    <w:link w:val="FooterChar1"/>
    <w:uiPriority w:val="99"/>
    <w:rsid w:val="001B6B90"/>
    <w:pPr>
      <w:tabs>
        <w:tab w:val="center" w:pos="4513"/>
        <w:tab w:val="right" w:pos="9026"/>
      </w:tabs>
    </w:pPr>
    <w:rPr>
      <w:sz w:val="20"/>
      <w:lang w:val="x-none"/>
    </w:rPr>
  </w:style>
  <w:style w:type="character" w:customStyle="1" w:styleId="FooterChar">
    <w:name w:val="Footer Char"/>
    <w:basedOn w:val="DefaultParagraphFont"/>
    <w:uiPriority w:val="99"/>
    <w:semiHidden/>
    <w:rsid w:val="001B6B90"/>
    <w:rPr>
      <w:rFonts w:ascii="Arial" w:eastAsia="Times New Roman" w:hAnsi="Arial" w:cs="Times New Roman"/>
      <w:szCs w:val="24"/>
      <w:lang w:eastAsia="en-AU"/>
    </w:rPr>
  </w:style>
  <w:style w:type="character" w:customStyle="1" w:styleId="FooterChar1">
    <w:name w:val="Footer Char1"/>
    <w:link w:val="Footer"/>
    <w:uiPriority w:val="99"/>
    <w:locked/>
    <w:rsid w:val="001B6B90"/>
    <w:rPr>
      <w:rFonts w:ascii="Arial" w:eastAsia="Times New Roman" w:hAnsi="Arial" w:cs="Times New Roman"/>
      <w:sz w:val="20"/>
      <w:szCs w:val="24"/>
      <w:lang w:val="x-none" w:eastAsia="en-AU"/>
    </w:rPr>
  </w:style>
  <w:style w:type="paragraph" w:customStyle="1" w:styleId="TableParagraph">
    <w:name w:val="Table Paragraph"/>
    <w:basedOn w:val="Normal"/>
    <w:uiPriority w:val="1"/>
    <w:qFormat/>
    <w:rsid w:val="001B6B90"/>
    <w:pPr>
      <w:widowControl w:val="0"/>
      <w:autoSpaceDE w:val="0"/>
      <w:autoSpaceDN w:val="0"/>
      <w:spacing w:before="0"/>
    </w:pPr>
    <w:rPr>
      <w:rFonts w:eastAsia="Arial" w:cs="Arial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Harrison</dc:creator>
  <cp:keywords/>
  <dc:description/>
  <cp:lastModifiedBy>Hanna Jacobsen</cp:lastModifiedBy>
  <cp:revision>2</cp:revision>
  <dcterms:created xsi:type="dcterms:W3CDTF">2019-12-10T23:41:00Z</dcterms:created>
  <dcterms:modified xsi:type="dcterms:W3CDTF">2019-12-10T23:41:00Z</dcterms:modified>
</cp:coreProperties>
</file>